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D" w:rsidRPr="00DD0E42" w:rsidRDefault="00B86B2D" w:rsidP="00B8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0ЗФМ2 (</w:t>
      </w:r>
      <w:r w:rsidRPr="00DD0E42">
        <w:rPr>
          <w:rFonts w:ascii="Times New Roman" w:hAnsi="Times New Roman" w:cs="Times New Roman"/>
          <w:b/>
          <w:sz w:val="28"/>
          <w:szCs w:val="28"/>
        </w:rPr>
        <w:t>подгруппа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+Б</w:t>
      </w:r>
      <w:r w:rsidRPr="00DD0E42">
        <w:rPr>
          <w:rFonts w:ascii="Times New Roman" w:hAnsi="Times New Roman" w:cs="Times New Roman"/>
          <w:b/>
          <w:sz w:val="28"/>
          <w:szCs w:val="28"/>
        </w:rPr>
        <w:t>)</w:t>
      </w:r>
    </w:p>
    <w:p w:rsidR="00B86B2D" w:rsidRPr="00DD0E42" w:rsidRDefault="00B86B2D" w:rsidP="00B8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42">
        <w:rPr>
          <w:rFonts w:ascii="Times New Roman" w:hAnsi="Times New Roman" w:cs="Times New Roman"/>
          <w:b/>
          <w:sz w:val="28"/>
          <w:szCs w:val="28"/>
        </w:rPr>
        <w:t>Дисциплина: Иностранный язык</w:t>
      </w:r>
    </w:p>
    <w:p w:rsidR="00B86B2D" w:rsidRDefault="00B86B2D" w:rsidP="00B8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B86B2D" w:rsidRDefault="00B86B2D" w:rsidP="00B8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67F" w:rsidRPr="001F5377" w:rsidRDefault="001F5377" w:rsidP="001F53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67F" w:rsidRPr="001F5377">
        <w:rPr>
          <w:rFonts w:ascii="Times New Roman" w:hAnsi="Times New Roman" w:cs="Times New Roman"/>
          <w:sz w:val="28"/>
          <w:szCs w:val="28"/>
        </w:rPr>
        <w:t>Прочтите и переведите текст “</w:t>
      </w:r>
      <w:r w:rsidR="006A367F" w:rsidRPr="001F5377">
        <w:rPr>
          <w:rFonts w:ascii="Times New Roman" w:hAnsi="Times New Roman" w:cs="Times New Roman"/>
          <w:sz w:val="28"/>
          <w:szCs w:val="28"/>
          <w:lang w:val="en-US"/>
        </w:rPr>
        <w:t>Solution</w:t>
      </w:r>
      <w:r w:rsidR="006A367F" w:rsidRPr="001F5377">
        <w:rPr>
          <w:rFonts w:ascii="Times New Roman" w:hAnsi="Times New Roman" w:cs="Times New Roman"/>
          <w:sz w:val="28"/>
          <w:szCs w:val="28"/>
        </w:rPr>
        <w:t>”</w:t>
      </w:r>
      <w:r w:rsidR="006A367F" w:rsidRPr="001F5377">
        <w:rPr>
          <w:rFonts w:ascii="Times New Roman" w:hAnsi="Times New Roman" w:cs="Times New Roman"/>
          <w:sz w:val="28"/>
          <w:szCs w:val="28"/>
        </w:rPr>
        <w:t xml:space="preserve"> (№1, с. 78</w:t>
      </w:r>
      <w:r w:rsidR="006A367F" w:rsidRPr="001F5377">
        <w:rPr>
          <w:rFonts w:ascii="Times New Roman" w:hAnsi="Times New Roman" w:cs="Times New Roman"/>
          <w:sz w:val="28"/>
          <w:szCs w:val="28"/>
        </w:rPr>
        <w:t>)</w:t>
      </w:r>
      <w:r w:rsidR="006A367F" w:rsidRPr="001F5377">
        <w:rPr>
          <w:rFonts w:ascii="Times New Roman" w:hAnsi="Times New Roman" w:cs="Times New Roman"/>
          <w:sz w:val="28"/>
          <w:szCs w:val="28"/>
        </w:rPr>
        <w:t xml:space="preserve"> – в письменном виде</w:t>
      </w:r>
    </w:p>
    <w:p w:rsidR="006A367F" w:rsidRPr="001F5377" w:rsidRDefault="006A367F" w:rsidP="006A36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377">
        <w:rPr>
          <w:rFonts w:ascii="Times New Roman" w:hAnsi="Times New Roman" w:cs="Times New Roman"/>
          <w:sz w:val="28"/>
          <w:szCs w:val="28"/>
          <w:lang w:val="en-US"/>
        </w:rPr>
        <w:t>Any chemically and physically homogeneous mixture of two more substances is said to be a solution. It is possible to have solution of solids in liquids, liquids in liquids, gases in liquids, solids in solids, etc.</w:t>
      </w:r>
    </w:p>
    <w:p w:rsidR="006A367F" w:rsidRPr="001F5377" w:rsidRDefault="006A367F" w:rsidP="006A36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377">
        <w:rPr>
          <w:rFonts w:ascii="Times New Roman" w:hAnsi="Times New Roman" w:cs="Times New Roman"/>
          <w:sz w:val="28"/>
          <w:szCs w:val="28"/>
          <w:lang w:val="en-US"/>
        </w:rPr>
        <w:t>Depending upon the size of the dispersed particles we recognize true solutions, colloidal solutions and suspensions.</w:t>
      </w:r>
    </w:p>
    <w:p w:rsidR="006A367F" w:rsidRPr="001F5377" w:rsidRDefault="006A367F" w:rsidP="006A36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377">
        <w:rPr>
          <w:rFonts w:ascii="Times New Roman" w:hAnsi="Times New Roman" w:cs="Times New Roman"/>
          <w:sz w:val="28"/>
          <w:szCs w:val="28"/>
          <w:lang w:val="en-US"/>
        </w:rPr>
        <w:t>If sugar is dissolved in water and the ultimate sugar particle is of molecular dimensions, then a true solution is formed. On the other hand, if very fine sand is mixed with water, consisting of many molecules, then a colloidal solution is formed.</w:t>
      </w:r>
    </w:p>
    <w:p w:rsidR="006A367F" w:rsidRPr="001F5377" w:rsidRDefault="006A367F" w:rsidP="006A36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377">
        <w:rPr>
          <w:rFonts w:ascii="Times New Roman" w:hAnsi="Times New Roman" w:cs="Times New Roman"/>
          <w:sz w:val="28"/>
          <w:szCs w:val="28"/>
          <w:lang w:val="en-US"/>
        </w:rPr>
        <w:t>From the pharmaceutical point of view solutions of solids in liquids are of the greatest importance.</w:t>
      </w:r>
    </w:p>
    <w:p w:rsidR="006A367F" w:rsidRPr="001F5377" w:rsidRDefault="006A367F" w:rsidP="006A36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377">
        <w:rPr>
          <w:rFonts w:ascii="Times New Roman" w:hAnsi="Times New Roman" w:cs="Times New Roman"/>
          <w:sz w:val="28"/>
          <w:szCs w:val="28"/>
          <w:lang w:val="en-US"/>
        </w:rPr>
        <w:t>The extent of solubility of different substances varies, but it has a constant value at constant temperature.</w:t>
      </w:r>
    </w:p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2. Найдите в тексте английские эквиваленты следующих слов и выражений (№1, с. 76)</w:t>
      </w:r>
      <w:r w:rsidRPr="001F5377">
        <w:rPr>
          <w:rFonts w:ascii="Times New Roman" w:hAnsi="Times New Roman" w:cs="Times New Roman"/>
          <w:sz w:val="28"/>
          <w:szCs w:val="28"/>
        </w:rPr>
        <w:t xml:space="preserve"> – в письменном виде</w:t>
      </w:r>
    </w:p>
    <w:p w:rsidR="006A367F" w:rsidRPr="001F5377" w:rsidRDefault="006A367F" w:rsidP="006A36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377">
        <w:rPr>
          <w:rFonts w:ascii="Times New Roman" w:hAnsi="Times New Roman" w:cs="Times New Roman"/>
          <w:sz w:val="28"/>
          <w:szCs w:val="28"/>
        </w:rPr>
        <w:t>рассеянные частицы (взвешенные частицы), растворяться в воде, элементарная частица, молекулярного размера, истинный раствор, коллоидный раствор, взвесь, с другой стороны, с фармацевтической точки зрения, степень растворимости, постоянная температура.</w:t>
      </w:r>
      <w:proofErr w:type="gramEnd"/>
    </w:p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3. Ответьте на вопросы к тексту</w:t>
      </w:r>
      <w:r w:rsidRPr="001F5377">
        <w:rPr>
          <w:rFonts w:ascii="Times New Roman" w:hAnsi="Times New Roman" w:cs="Times New Roman"/>
          <w:sz w:val="28"/>
          <w:szCs w:val="28"/>
        </w:rPr>
        <w:t xml:space="preserve"> (№1, с. 79</w:t>
      </w:r>
      <w:r w:rsidRPr="001F5377">
        <w:rPr>
          <w:rFonts w:ascii="Times New Roman" w:hAnsi="Times New Roman" w:cs="Times New Roman"/>
          <w:sz w:val="28"/>
          <w:szCs w:val="28"/>
        </w:rPr>
        <w:t>)</w:t>
      </w:r>
      <w:r w:rsidRPr="001F5377">
        <w:rPr>
          <w:rFonts w:ascii="Times New Roman" w:hAnsi="Times New Roman" w:cs="Times New Roman"/>
          <w:sz w:val="28"/>
          <w:szCs w:val="28"/>
        </w:rPr>
        <w:t xml:space="preserve"> -  в письменном виде</w:t>
      </w:r>
    </w:p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377">
        <w:rPr>
          <w:rFonts w:ascii="Times New Roman" w:hAnsi="Times New Roman" w:cs="Times New Roman"/>
          <w:sz w:val="28"/>
          <w:szCs w:val="28"/>
          <w:lang w:val="en-US"/>
        </w:rPr>
        <w:t>1. What is said to be a solution? 2. What solutions is it possible to have? 3. What solutions do we recognize? 4. How is a true solution formed? 5. How is a colloidal solution formed? 6. What can you say about the extent of solubility of dif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softHyphen/>
        <w:t>ferent substances?</w:t>
      </w:r>
    </w:p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4. 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1F5377">
        <w:rPr>
          <w:rFonts w:ascii="Times New Roman" w:hAnsi="Times New Roman" w:cs="Times New Roman"/>
          <w:sz w:val="28"/>
          <w:szCs w:val="28"/>
        </w:rPr>
        <w:t xml:space="preserve"> (утверд</w:t>
      </w:r>
      <w:r w:rsidRPr="001F5377">
        <w:rPr>
          <w:rFonts w:ascii="Times New Roman" w:hAnsi="Times New Roman" w:cs="Times New Roman"/>
          <w:sz w:val="28"/>
          <w:szCs w:val="28"/>
        </w:rPr>
        <w:t>ительная и отрицательная формы) – законспектируйте и запомните</w:t>
      </w:r>
    </w:p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67F">
        <w:rPr>
          <w:rFonts w:ascii="Times New Roman" w:hAnsi="Times New Roman" w:cs="Times New Roman"/>
          <w:sz w:val="28"/>
          <w:szCs w:val="28"/>
        </w:rPr>
        <w:t xml:space="preserve">Страдательный залог </w:t>
      </w:r>
      <w:r w:rsidRPr="001F5377">
        <w:rPr>
          <w:rFonts w:ascii="Times New Roman" w:hAnsi="Times New Roman" w:cs="Times New Roman"/>
          <w:sz w:val="28"/>
          <w:szCs w:val="28"/>
        </w:rPr>
        <w:t>(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1F5377">
        <w:rPr>
          <w:rFonts w:ascii="Times New Roman" w:hAnsi="Times New Roman" w:cs="Times New Roman"/>
          <w:sz w:val="28"/>
          <w:szCs w:val="28"/>
        </w:rPr>
        <w:t xml:space="preserve">) </w:t>
      </w:r>
      <w:r w:rsidRPr="006A367F">
        <w:rPr>
          <w:rFonts w:ascii="Times New Roman" w:hAnsi="Times New Roman" w:cs="Times New Roman"/>
          <w:sz w:val="28"/>
          <w:szCs w:val="28"/>
        </w:rPr>
        <w:t xml:space="preserve">– это форма залога, которая показывает, что лицо или предмет испытывает действие, о котором упоминается в предложении. </w:t>
      </w:r>
      <w:proofErr w:type="gramStart"/>
      <w:r w:rsidR="001F5377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1F5377">
        <w:rPr>
          <w:rFonts w:ascii="Times New Roman" w:hAnsi="Times New Roman" w:cs="Times New Roman"/>
          <w:sz w:val="28"/>
          <w:szCs w:val="28"/>
          <w:lang w:val="en-US"/>
        </w:rPr>
        <w:t>действительном</w:t>
      </w:r>
      <w:proofErr w:type="spellEnd"/>
      <w:r w:rsidR="001F53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залоге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действие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выполняется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лицом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или предметом.</w:t>
      </w:r>
      <w:proofErr w:type="gram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377" w:rsidRPr="001F5377" w:rsidTr="001F5377">
        <w:tc>
          <w:tcPr>
            <w:tcW w:w="4785" w:type="dxa"/>
          </w:tcPr>
          <w:p w:rsidR="001F5377" w:rsidRPr="001F5377" w:rsidRDefault="001F5377" w:rsidP="006A3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Active Voice</w:t>
            </w:r>
            <w:r w:rsidRPr="001F5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Активный залог </w:t>
            </w:r>
          </w:p>
        </w:tc>
        <w:tc>
          <w:tcPr>
            <w:tcW w:w="4786" w:type="dxa"/>
          </w:tcPr>
          <w:p w:rsidR="001F5377" w:rsidRPr="001F5377" w:rsidRDefault="001F5377" w:rsidP="006A3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Passive Voice</w:t>
            </w:r>
            <w:r w:rsidRPr="001F5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Страдательный залог</w:t>
            </w:r>
          </w:p>
        </w:tc>
      </w:tr>
      <w:tr w:rsidR="001F5377" w:rsidRPr="001F5377" w:rsidTr="001F5377">
        <w:tc>
          <w:tcPr>
            <w:tcW w:w="4785" w:type="dxa"/>
          </w:tcPr>
          <w:p w:rsidR="001F5377" w:rsidRPr="006A367F" w:rsidRDefault="001F5377" w:rsidP="001F53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 Active</w:t>
            </w:r>
          </w:p>
          <w:p w:rsidR="001F5377" w:rsidRPr="001F5377" w:rsidRDefault="001F5377" w:rsidP="001F5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(Действительный залог в настоящем </w:t>
            </w: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простом времени)</w:t>
            </w:r>
          </w:p>
        </w:tc>
        <w:tc>
          <w:tcPr>
            <w:tcW w:w="4786" w:type="dxa"/>
          </w:tcPr>
          <w:p w:rsidR="001F5377" w:rsidRPr="006A367F" w:rsidRDefault="001F5377" w:rsidP="001F53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Present Simple Passive</w:t>
            </w:r>
          </w:p>
          <w:p w:rsidR="001F5377" w:rsidRPr="001F5377" w:rsidRDefault="001F5377" w:rsidP="001F5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(Страдательный залог в настоящем </w:t>
            </w: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простом времени)</w:t>
            </w:r>
          </w:p>
        </w:tc>
      </w:tr>
      <w:tr w:rsidR="001F5377" w:rsidRPr="001F5377" w:rsidTr="001F5377">
        <w:tc>
          <w:tcPr>
            <w:tcW w:w="4785" w:type="dxa"/>
          </w:tcPr>
          <w:p w:rsidR="001F5377" w:rsidRPr="006A367F" w:rsidRDefault="001F5377" w:rsidP="001F53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 build a new house.</w:t>
            </w:r>
          </w:p>
          <w:p w:rsidR="001F5377" w:rsidRPr="001F5377" w:rsidRDefault="001F5377" w:rsidP="001F5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</w:rPr>
              <w:t>(Мы строим новый дом.)</w:t>
            </w:r>
          </w:p>
        </w:tc>
        <w:tc>
          <w:tcPr>
            <w:tcW w:w="4786" w:type="dxa"/>
          </w:tcPr>
          <w:p w:rsidR="001F5377" w:rsidRPr="006A367F" w:rsidRDefault="001F5377" w:rsidP="001F53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new house is built.</w:t>
            </w:r>
          </w:p>
          <w:p w:rsidR="001F5377" w:rsidRPr="001F5377" w:rsidRDefault="001F5377" w:rsidP="001F5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(Строится новый дом.)</w:t>
            </w:r>
          </w:p>
        </w:tc>
      </w:tr>
    </w:tbl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То есть в действительном залоге действие («строим») выполняет лицо («мы»). 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1F5377">
        <w:rPr>
          <w:rFonts w:ascii="Times New Roman" w:hAnsi="Times New Roman" w:cs="Times New Roman"/>
          <w:sz w:val="28"/>
          <w:szCs w:val="28"/>
          <w:lang w:val="en-US"/>
        </w:rPr>
        <w:t>В пассиве же на предмет («дом») направлено действие («строится»).</w:t>
      </w:r>
      <w:proofErr w:type="gramEnd"/>
    </w:p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Образуется пассивный залог во времени 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6A367F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"https://speakenglishwell.ru/present-simple-nastoyashhee-prostoe-vremya-v-anglijskom-yazyke/" \t "_blank" </w:instrText>
      </w:r>
      <w:r w:rsidRPr="006A367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Present</w:t>
      </w:r>
      <w:proofErr w:type="spellEnd"/>
      <w:r w:rsidRPr="001F53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5377">
        <w:rPr>
          <w:rFonts w:ascii="Times New Roman" w:hAnsi="Times New Roman" w:cs="Times New Roman"/>
          <w:sz w:val="28"/>
          <w:szCs w:val="28"/>
          <w:lang w:val="en-US"/>
        </w:rPr>
        <w:t>Simple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A367F">
        <w:rPr>
          <w:rFonts w:ascii="Times New Roman" w:hAnsi="Times New Roman" w:cs="Times New Roman"/>
          <w:sz w:val="28"/>
          <w:szCs w:val="28"/>
          <w:lang w:val="en-US"/>
        </w:rPr>
        <w:t> с помощью вспомогательного и смыслового глаголов.</w:t>
      </w:r>
      <w:proofErr w:type="gram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Вспомогательным выступает </w:t>
      </w:r>
      <w:hyperlink r:id="rId6" w:tgtFrame="_blank" w:history="1">
        <w:r w:rsidRPr="001F5377">
          <w:rPr>
            <w:rFonts w:ascii="Times New Roman" w:hAnsi="Times New Roman" w:cs="Times New Roman"/>
            <w:sz w:val="28"/>
            <w:szCs w:val="28"/>
            <w:lang w:val="en-US"/>
          </w:rPr>
          <w:t xml:space="preserve">глагол </w:t>
        </w:r>
        <w:proofErr w:type="spellStart"/>
        <w:r w:rsidRPr="001F5377">
          <w:rPr>
            <w:rFonts w:ascii="Times New Roman" w:hAnsi="Times New Roman" w:cs="Times New Roman"/>
            <w:sz w:val="28"/>
            <w:szCs w:val="28"/>
            <w:lang w:val="en-US"/>
          </w:rPr>
          <w:t>to</w:t>
        </w:r>
        <w:proofErr w:type="spellEnd"/>
        <w:r w:rsidRPr="001F5377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1F5377">
          <w:rPr>
            <w:rFonts w:ascii="Times New Roman" w:hAnsi="Times New Roman" w:cs="Times New Roman"/>
            <w:sz w:val="28"/>
            <w:szCs w:val="28"/>
            <w:lang w:val="en-US"/>
          </w:rPr>
          <w:t>be</w:t>
        </w:r>
        <w:proofErr w:type="spellEnd"/>
      </w:hyperlink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 в настоящем времени, который может меняться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лицам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числам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377" w:rsidRPr="001F5377" w:rsidTr="0081764E">
        <w:tc>
          <w:tcPr>
            <w:tcW w:w="4785" w:type="dxa"/>
            <w:vAlign w:val="bottom"/>
          </w:tcPr>
          <w:p w:rsidR="006A367F" w:rsidRPr="006A367F" w:rsidRDefault="001F5377" w:rsidP="001A6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3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Pronouns  /</w:t>
            </w:r>
            <w:r w:rsidRPr="001F5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Местоимения</w:t>
            </w:r>
            <w:proofErr w:type="spellEnd"/>
          </w:p>
        </w:tc>
        <w:tc>
          <w:tcPr>
            <w:tcW w:w="4786" w:type="dxa"/>
            <w:vAlign w:val="bottom"/>
          </w:tcPr>
          <w:p w:rsidR="001F5377" w:rsidRPr="006A367F" w:rsidRDefault="001F5377" w:rsidP="001A6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proofErr w:type="spellEnd"/>
            <w:r w:rsidRPr="006A3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  <w:proofErr w:type="spellEnd"/>
            <w:r w:rsidRPr="006A3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в настоящем времени</w:t>
            </w:r>
          </w:p>
        </w:tc>
      </w:tr>
      <w:tr w:rsidR="001F5377" w:rsidRPr="001F5377" w:rsidTr="00C52051">
        <w:tc>
          <w:tcPr>
            <w:tcW w:w="4785" w:type="dxa"/>
            <w:vAlign w:val="bottom"/>
          </w:tcPr>
          <w:p w:rsidR="001F5377" w:rsidRPr="006A367F" w:rsidRDefault="001F5377" w:rsidP="00261C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261C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proofErr w:type="spellEnd"/>
          </w:p>
        </w:tc>
      </w:tr>
      <w:tr w:rsidR="001F5377" w:rsidRPr="001F5377" w:rsidTr="00514637">
        <w:tc>
          <w:tcPr>
            <w:tcW w:w="4785" w:type="dxa"/>
            <w:vAlign w:val="bottom"/>
          </w:tcPr>
          <w:p w:rsidR="006A367F" w:rsidRPr="006A367F" w:rsidRDefault="001F5377" w:rsidP="00DE42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1F53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1F5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DE42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spellEnd"/>
          </w:p>
        </w:tc>
      </w:tr>
      <w:tr w:rsidR="001F5377" w:rsidRPr="001F5377" w:rsidTr="000D7398">
        <w:tc>
          <w:tcPr>
            <w:tcW w:w="4785" w:type="dxa"/>
            <w:vAlign w:val="bottom"/>
          </w:tcPr>
          <w:p w:rsidR="006A367F" w:rsidRPr="006A367F" w:rsidRDefault="001F5377" w:rsidP="00454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1F5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F5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454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proofErr w:type="spellEnd"/>
          </w:p>
        </w:tc>
      </w:tr>
    </w:tbl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67F">
        <w:rPr>
          <w:rFonts w:ascii="Times New Roman" w:hAnsi="Times New Roman" w:cs="Times New Roman"/>
          <w:sz w:val="28"/>
          <w:szCs w:val="28"/>
        </w:rPr>
        <w:t xml:space="preserve">В роли смыслового глагола выступает </w:t>
      </w:r>
      <w:r w:rsidRPr="006A367F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6A367F">
        <w:rPr>
          <w:rFonts w:ascii="Times New Roman" w:hAnsi="Times New Roman" w:cs="Times New Roman"/>
          <w:sz w:val="28"/>
          <w:szCs w:val="28"/>
        </w:rPr>
        <w:t xml:space="preserve"> </w:t>
      </w:r>
      <w:r w:rsidRPr="006A36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367F">
        <w:rPr>
          <w:rFonts w:ascii="Times New Roman" w:hAnsi="Times New Roman" w:cs="Times New Roman"/>
          <w:sz w:val="28"/>
          <w:szCs w:val="28"/>
        </w:rPr>
        <w:t xml:space="preserve"> или причастие прошедшего времени. </w:t>
      </w:r>
      <w:proofErr w:type="gram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Для его образования важно уметь определять, является ли глагол правильным или нет.</w:t>
      </w:r>
      <w:proofErr w:type="gram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Причастие прошедшего времени правильного глагола образуется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путем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добавления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67F">
        <w:rPr>
          <w:rFonts w:ascii="Times New Roman" w:hAnsi="Times New Roman" w:cs="Times New Roman"/>
          <w:sz w:val="28"/>
          <w:szCs w:val="28"/>
          <w:lang w:val="en-US"/>
        </w:rPr>
        <w:t>окончания</w:t>
      </w:r>
      <w:proofErr w:type="spellEnd"/>
      <w:r w:rsidRPr="006A367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proofErr w:type="gramStart"/>
      <w:r w:rsidRPr="006A367F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proofErr w:type="gramEnd"/>
      <w:r w:rsidRPr="006A36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377" w:rsidRPr="001F5377" w:rsidTr="00D23CF5">
        <w:tc>
          <w:tcPr>
            <w:tcW w:w="4785" w:type="dxa"/>
            <w:vAlign w:val="bottom"/>
          </w:tcPr>
          <w:p w:rsidR="001F5377" w:rsidRPr="006A367F" w:rsidRDefault="001F5377" w:rsidP="00EA17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Regular Verb</w:t>
            </w:r>
            <w:r w:rsidRPr="001F5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Правильный</w:t>
            </w:r>
            <w:proofErr w:type="spellEnd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глагол</w:t>
            </w:r>
            <w:proofErr w:type="spellEnd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EA17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1F5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67F">
              <w:rPr>
                <w:rFonts w:ascii="Times New Roman" w:hAnsi="Times New Roman" w:cs="Times New Roman"/>
                <w:sz w:val="28"/>
                <w:szCs w:val="28"/>
              </w:rPr>
              <w:t>(Причастие прошедшего</w:t>
            </w:r>
            <w:r w:rsidRPr="006A367F">
              <w:rPr>
                <w:rFonts w:ascii="Times New Roman" w:hAnsi="Times New Roman" w:cs="Times New Roman"/>
                <w:sz w:val="28"/>
                <w:szCs w:val="28"/>
              </w:rPr>
              <w:br/>
              <w:t>времени)</w:t>
            </w:r>
          </w:p>
        </w:tc>
      </w:tr>
      <w:tr w:rsidR="001F5377" w:rsidRPr="001F5377" w:rsidTr="004129B5">
        <w:tc>
          <w:tcPr>
            <w:tcW w:w="4785" w:type="dxa"/>
            <w:vAlign w:val="bottom"/>
          </w:tcPr>
          <w:p w:rsidR="001F5377" w:rsidRPr="006A367F" w:rsidRDefault="001F5377" w:rsidP="003304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 (</w:t>
            </w: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изменить</w:t>
            </w:r>
            <w:proofErr w:type="spellEnd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3304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changed</w:t>
            </w:r>
            <w:proofErr w:type="spellEnd"/>
          </w:p>
        </w:tc>
      </w:tr>
      <w:tr w:rsidR="001F5377" w:rsidRPr="001F5377" w:rsidTr="004129B5">
        <w:tc>
          <w:tcPr>
            <w:tcW w:w="4785" w:type="dxa"/>
            <w:vAlign w:val="bottom"/>
          </w:tcPr>
          <w:p w:rsidR="001F5377" w:rsidRPr="006A367F" w:rsidRDefault="001F5377" w:rsidP="003304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</w:t>
            </w:r>
            <w:proofErr w:type="spellEnd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(пытаться)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3304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tried</w:t>
            </w:r>
            <w:proofErr w:type="spellEnd"/>
          </w:p>
        </w:tc>
      </w:tr>
      <w:tr w:rsidR="001F5377" w:rsidRPr="001F5377" w:rsidTr="004129B5">
        <w:tc>
          <w:tcPr>
            <w:tcW w:w="4785" w:type="dxa"/>
            <w:vAlign w:val="bottom"/>
          </w:tcPr>
          <w:p w:rsidR="001F5377" w:rsidRPr="006A367F" w:rsidRDefault="001F5377" w:rsidP="003304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proofErr w:type="spellEnd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(играть)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3304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played</w:t>
            </w:r>
            <w:proofErr w:type="spellEnd"/>
          </w:p>
        </w:tc>
      </w:tr>
    </w:tbl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П</w:t>
      </w:r>
      <w:r w:rsidRPr="006A367F">
        <w:rPr>
          <w:rFonts w:ascii="Times New Roman" w:hAnsi="Times New Roman" w:cs="Times New Roman"/>
          <w:sz w:val="28"/>
          <w:szCs w:val="28"/>
        </w:rPr>
        <w:t>ричастие прошедшего времени неправильного глагола образуется самостоя</w:t>
      </w:r>
      <w:r w:rsidRPr="001F5377">
        <w:rPr>
          <w:rFonts w:ascii="Times New Roman" w:hAnsi="Times New Roman" w:cs="Times New Roman"/>
          <w:sz w:val="28"/>
          <w:szCs w:val="28"/>
        </w:rPr>
        <w:t>тельно, не подчиняясь правилам (См. таблицу неправильных глаголов)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377" w:rsidRPr="001F5377" w:rsidTr="002452E0">
        <w:tc>
          <w:tcPr>
            <w:tcW w:w="4785" w:type="dxa"/>
            <w:vAlign w:val="bottom"/>
          </w:tcPr>
          <w:p w:rsidR="001F5377" w:rsidRPr="006A367F" w:rsidRDefault="001F5377" w:rsidP="00EE65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Irregular</w:t>
            </w:r>
            <w:r w:rsidRPr="006A3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  <w:r w:rsidRPr="001F5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67F">
              <w:rPr>
                <w:rFonts w:ascii="Times New Roman" w:hAnsi="Times New Roman" w:cs="Times New Roman"/>
                <w:sz w:val="28"/>
                <w:szCs w:val="28"/>
              </w:rPr>
              <w:t>(Неправильный глагол)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EE65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6A3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67F">
              <w:rPr>
                <w:rFonts w:ascii="Times New Roman" w:hAnsi="Times New Roman" w:cs="Times New Roman"/>
                <w:sz w:val="28"/>
                <w:szCs w:val="28"/>
              </w:rPr>
              <w:t>(Причастие прошедшего</w:t>
            </w:r>
            <w:r w:rsidRPr="006A367F">
              <w:rPr>
                <w:rFonts w:ascii="Times New Roman" w:hAnsi="Times New Roman" w:cs="Times New Roman"/>
                <w:sz w:val="28"/>
                <w:szCs w:val="28"/>
              </w:rPr>
              <w:br/>
              <w:t>времени)</w:t>
            </w:r>
          </w:p>
        </w:tc>
      </w:tr>
      <w:tr w:rsidR="001F5377" w:rsidRPr="001F5377" w:rsidTr="0017765D">
        <w:tc>
          <w:tcPr>
            <w:tcW w:w="4785" w:type="dxa"/>
            <w:vAlign w:val="bottom"/>
          </w:tcPr>
          <w:p w:rsidR="001F5377" w:rsidRPr="006A367F" w:rsidRDefault="001F5377" w:rsidP="00EE0D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6A367F">
              <w:rPr>
                <w:rFonts w:ascii="Times New Roman" w:hAnsi="Times New Roman" w:cs="Times New Roman"/>
                <w:sz w:val="28"/>
                <w:szCs w:val="28"/>
              </w:rPr>
              <w:t xml:space="preserve"> (делать)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EE0D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</w:tr>
      <w:tr w:rsidR="001F5377" w:rsidRPr="001F5377" w:rsidTr="0017765D">
        <w:tc>
          <w:tcPr>
            <w:tcW w:w="4785" w:type="dxa"/>
            <w:vAlign w:val="bottom"/>
          </w:tcPr>
          <w:p w:rsidR="001F5377" w:rsidRPr="006A367F" w:rsidRDefault="001F5377" w:rsidP="00EE0D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</w:t>
            </w:r>
            <w:r w:rsidRPr="006A367F">
              <w:rPr>
                <w:rFonts w:ascii="Times New Roman" w:hAnsi="Times New Roman" w:cs="Times New Roman"/>
                <w:sz w:val="28"/>
                <w:szCs w:val="28"/>
              </w:rPr>
              <w:t xml:space="preserve"> (учить)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EE0D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taught</w:t>
            </w:r>
          </w:p>
        </w:tc>
      </w:tr>
      <w:tr w:rsidR="001F5377" w:rsidRPr="001F5377" w:rsidTr="0017765D">
        <w:tc>
          <w:tcPr>
            <w:tcW w:w="4785" w:type="dxa"/>
            <w:vAlign w:val="bottom"/>
          </w:tcPr>
          <w:p w:rsidR="001F5377" w:rsidRPr="006A367F" w:rsidRDefault="001F5377" w:rsidP="00EE0D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proofErr w:type="spellEnd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(писать)</w:t>
            </w:r>
          </w:p>
        </w:tc>
        <w:tc>
          <w:tcPr>
            <w:tcW w:w="4786" w:type="dxa"/>
            <w:vAlign w:val="bottom"/>
          </w:tcPr>
          <w:p w:rsidR="001F5377" w:rsidRPr="006A367F" w:rsidRDefault="001F5377" w:rsidP="00EE0D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written</w:t>
            </w:r>
            <w:proofErr w:type="spellEnd"/>
          </w:p>
        </w:tc>
      </w:tr>
    </w:tbl>
    <w:p w:rsidR="006A367F" w:rsidRPr="001F537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67F">
        <w:rPr>
          <w:rFonts w:ascii="Times New Roman" w:hAnsi="Times New Roman" w:cs="Times New Roman"/>
          <w:sz w:val="28"/>
          <w:szCs w:val="28"/>
        </w:rPr>
        <w:t>Соединив вспомогательный и смысловой глаголы, вы получите страдательный залог настоящего времени: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 </w:t>
      </w:r>
      <w:r w:rsidR="001F5377" w:rsidRPr="006A36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1F5377" w:rsidRPr="006A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377" w:rsidRPr="006A367F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1F5377" w:rsidRPr="006A367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1F5377" w:rsidRPr="006A367F">
        <w:rPr>
          <w:rFonts w:ascii="Times New Roman" w:hAnsi="Times New Roman" w:cs="Times New Roman"/>
          <w:b/>
          <w:sz w:val="28"/>
          <w:szCs w:val="28"/>
          <w:lang w:val="en-US"/>
        </w:rPr>
        <w:t>Participle</w:t>
      </w:r>
      <w:r w:rsidR="001F5377" w:rsidRPr="006A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377" w:rsidRPr="006A36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F5377" w:rsidRPr="001F53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5377" w:rsidRPr="001F5377">
        <w:rPr>
          <w:rFonts w:ascii="Times New Roman" w:hAnsi="Times New Roman" w:cs="Times New Roman"/>
          <w:sz w:val="28"/>
          <w:szCs w:val="28"/>
        </w:rPr>
        <w:t>Пример</w:t>
      </w:r>
      <w:r w:rsidRPr="006A367F">
        <w:rPr>
          <w:rFonts w:ascii="Times New Roman" w:hAnsi="Times New Roman" w:cs="Times New Roman"/>
          <w:sz w:val="28"/>
          <w:szCs w:val="28"/>
        </w:rPr>
        <w:t>: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 </w:t>
      </w:r>
      <w:r w:rsidR="001F5377" w:rsidRPr="006A367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F5377" w:rsidRPr="006A367F">
        <w:rPr>
          <w:rFonts w:ascii="Times New Roman" w:hAnsi="Times New Roman" w:cs="Times New Roman"/>
          <w:sz w:val="28"/>
          <w:szCs w:val="28"/>
        </w:rPr>
        <w:t xml:space="preserve"> </w:t>
      </w:r>
      <w:r w:rsidR="001F5377" w:rsidRPr="006A367F">
        <w:rPr>
          <w:rFonts w:ascii="Times New Roman" w:hAnsi="Times New Roman" w:cs="Times New Roman"/>
          <w:sz w:val="28"/>
          <w:szCs w:val="28"/>
          <w:lang w:val="en-US"/>
        </w:rPr>
        <w:t>considered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 – </w:t>
      </w:r>
      <w:r w:rsidR="001F5377" w:rsidRPr="006A367F">
        <w:rPr>
          <w:rFonts w:ascii="Times New Roman" w:hAnsi="Times New Roman" w:cs="Times New Roman"/>
          <w:sz w:val="28"/>
          <w:szCs w:val="28"/>
        </w:rPr>
        <w:t>рассматриваются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</w:p>
    <w:p w:rsidR="001F5377" w:rsidRPr="00095EC7" w:rsidRDefault="001F5377" w:rsidP="001F53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EC7">
        <w:rPr>
          <w:rFonts w:ascii="Times New Roman" w:hAnsi="Times New Roman" w:cs="Times New Roman"/>
          <w:sz w:val="28"/>
          <w:szCs w:val="28"/>
          <w:u w:val="single"/>
        </w:rPr>
        <w:t>Примеры утвердительных предложений</w:t>
      </w:r>
    </w:p>
    <w:p w:rsidR="001F5377" w:rsidRPr="001F5377" w:rsidRDefault="001F5377" w:rsidP="001F53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377">
        <w:rPr>
          <w:rFonts w:ascii="Times New Roman" w:hAnsi="Times New Roman" w:cs="Times New Roman"/>
          <w:sz w:val="28"/>
          <w:szCs w:val="28"/>
          <w:lang w:val="en-US"/>
        </w:rPr>
        <w:t xml:space="preserve">Some roads are closed in December – </w:t>
      </w:r>
      <w:r w:rsidRPr="001F5377">
        <w:rPr>
          <w:rFonts w:ascii="Times New Roman" w:hAnsi="Times New Roman" w:cs="Times New Roman"/>
          <w:sz w:val="28"/>
          <w:szCs w:val="28"/>
        </w:rPr>
        <w:t>Некоторые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</w:rPr>
        <w:t>дороги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5377">
        <w:rPr>
          <w:rFonts w:ascii="Times New Roman" w:hAnsi="Times New Roman" w:cs="Times New Roman"/>
          <w:sz w:val="28"/>
          <w:szCs w:val="28"/>
        </w:rPr>
        <w:t>закрыты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5377">
        <w:rPr>
          <w:rFonts w:ascii="Times New Roman" w:hAnsi="Times New Roman" w:cs="Times New Roman"/>
          <w:sz w:val="28"/>
          <w:szCs w:val="28"/>
        </w:rPr>
        <w:t>в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</w:rPr>
        <w:t>декабре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5377" w:rsidRPr="00095EC7" w:rsidRDefault="001F5377" w:rsidP="006A3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377">
        <w:rPr>
          <w:rFonts w:ascii="Times New Roman" w:hAnsi="Times New Roman" w:cs="Times New Roman"/>
          <w:sz w:val="28"/>
          <w:szCs w:val="28"/>
          <w:lang w:val="en-US"/>
        </w:rPr>
        <w:t xml:space="preserve">The interviews are held every 3 months – </w:t>
      </w:r>
      <w:r w:rsidRPr="001F5377">
        <w:rPr>
          <w:rFonts w:ascii="Times New Roman" w:hAnsi="Times New Roman" w:cs="Times New Roman"/>
          <w:sz w:val="28"/>
          <w:szCs w:val="28"/>
        </w:rPr>
        <w:t>Интервью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5377">
        <w:rPr>
          <w:rFonts w:ascii="Times New Roman" w:hAnsi="Times New Roman" w:cs="Times New Roman"/>
          <w:sz w:val="28"/>
          <w:szCs w:val="28"/>
        </w:rPr>
        <w:t>проводятся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5377">
        <w:rPr>
          <w:rFonts w:ascii="Times New Roman" w:hAnsi="Times New Roman" w:cs="Times New Roman"/>
          <w:sz w:val="28"/>
          <w:szCs w:val="28"/>
        </w:rPr>
        <w:t>каждые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1F5377">
        <w:rPr>
          <w:rFonts w:ascii="Times New Roman" w:hAnsi="Times New Roman" w:cs="Times New Roman"/>
          <w:sz w:val="28"/>
          <w:szCs w:val="28"/>
        </w:rPr>
        <w:t>месяца</w:t>
      </w:r>
      <w:r w:rsidRPr="001F53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5377" w:rsidRPr="00095EC7" w:rsidRDefault="001F5377" w:rsidP="001F53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EC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95EC7">
        <w:rPr>
          <w:rFonts w:ascii="Times New Roman" w:hAnsi="Times New Roman" w:cs="Times New Roman"/>
          <w:sz w:val="28"/>
          <w:szCs w:val="28"/>
          <w:u w:val="single"/>
        </w:rPr>
        <w:t>римеры отрицательных предложений</w:t>
      </w:r>
    </w:p>
    <w:p w:rsidR="001F5377" w:rsidRPr="001F5377" w:rsidRDefault="001F5377" w:rsidP="001F5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lastRenderedPageBreak/>
        <w:t>I </w:t>
      </w:r>
      <w:proofErr w:type="spellStart"/>
      <w:r w:rsidRPr="001F537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7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77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1F53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F537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77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77">
        <w:rPr>
          <w:rFonts w:ascii="Times New Roman" w:hAnsi="Times New Roman" w:cs="Times New Roman"/>
          <w:sz w:val="28"/>
          <w:szCs w:val="28"/>
        </w:rPr>
        <w:t>extra</w:t>
      </w:r>
      <w:proofErr w:type="spellEnd"/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77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1F5377">
        <w:rPr>
          <w:rFonts w:ascii="Times New Roman" w:hAnsi="Times New Roman" w:cs="Times New Roman"/>
          <w:sz w:val="28"/>
          <w:szCs w:val="28"/>
        </w:rPr>
        <w:t xml:space="preserve"> – Мне н</w:t>
      </w:r>
      <w:bookmarkStart w:id="0" w:name="_GoBack"/>
      <w:bookmarkEnd w:id="0"/>
      <w:r w:rsidRPr="001F5377">
        <w:rPr>
          <w:rFonts w:ascii="Times New Roman" w:hAnsi="Times New Roman" w:cs="Times New Roman"/>
          <w:sz w:val="28"/>
          <w:szCs w:val="28"/>
        </w:rPr>
        <w:t>е платят за то, что я работаю дополнительные часы.</w:t>
      </w:r>
    </w:p>
    <w:p w:rsidR="001F5377" w:rsidRPr="00095EC7" w:rsidRDefault="001F5377" w:rsidP="006A3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EC7">
        <w:rPr>
          <w:rFonts w:ascii="Times New Roman" w:hAnsi="Times New Roman" w:cs="Times New Roman"/>
          <w:sz w:val="28"/>
          <w:szCs w:val="28"/>
          <w:lang w:val="en-US"/>
        </w:rPr>
        <w:t xml:space="preserve">German is not spoken in this country – </w:t>
      </w:r>
      <w:r w:rsidRPr="001F5377">
        <w:rPr>
          <w:rFonts w:ascii="Times New Roman" w:hAnsi="Times New Roman" w:cs="Times New Roman"/>
          <w:sz w:val="28"/>
          <w:szCs w:val="28"/>
        </w:rPr>
        <w:t>В</w:t>
      </w:r>
      <w:r w:rsidRPr="00095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</w:rPr>
        <w:t>этой</w:t>
      </w:r>
      <w:r w:rsidRPr="00095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</w:rPr>
        <w:t>стране</w:t>
      </w:r>
      <w:r w:rsidRPr="00095E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5377">
        <w:rPr>
          <w:rFonts w:ascii="Times New Roman" w:hAnsi="Times New Roman" w:cs="Times New Roman"/>
          <w:sz w:val="28"/>
          <w:szCs w:val="28"/>
        </w:rPr>
        <w:t>не</w:t>
      </w:r>
      <w:r w:rsidRPr="00095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</w:rPr>
        <w:t>говорят</w:t>
      </w:r>
      <w:r w:rsidRPr="00095E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5377">
        <w:rPr>
          <w:rFonts w:ascii="Times New Roman" w:hAnsi="Times New Roman" w:cs="Times New Roman"/>
          <w:sz w:val="28"/>
          <w:szCs w:val="28"/>
        </w:rPr>
        <w:t>по</w:t>
      </w:r>
      <w:r w:rsidRPr="00095EC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F5377"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r w:rsidRPr="00095E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367F" w:rsidRPr="00095EC7" w:rsidRDefault="006A367F" w:rsidP="006A3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EC7">
        <w:rPr>
          <w:rFonts w:ascii="Times New Roman" w:hAnsi="Times New Roman" w:cs="Times New Roman"/>
          <w:sz w:val="28"/>
          <w:szCs w:val="28"/>
          <w:lang w:val="en-US"/>
        </w:rPr>
        <w:t>5. Make your own sentences (3-4 sen</w:t>
      </w:r>
      <w:r w:rsidR="00095E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5EC7">
        <w:rPr>
          <w:rFonts w:ascii="Times New Roman" w:hAnsi="Times New Roman" w:cs="Times New Roman"/>
          <w:sz w:val="28"/>
          <w:szCs w:val="28"/>
          <w:lang w:val="en-US"/>
        </w:rPr>
        <w:t>ences).</w:t>
      </w:r>
    </w:p>
    <w:p w:rsidR="00B86B2D" w:rsidRPr="002D68D4" w:rsidRDefault="00B86B2D" w:rsidP="00B86B2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33628">
        <w:rPr>
          <w:rFonts w:ascii="Times New Roman" w:hAnsi="Times New Roman" w:cs="Times New Roman"/>
          <w:sz w:val="28"/>
          <w:szCs w:val="28"/>
          <w:u w:val="single"/>
        </w:rPr>
        <w:t>Домашнее задание для группы</w:t>
      </w:r>
      <w:r w:rsidRPr="00133628">
        <w:rPr>
          <w:rFonts w:ascii="Times New Roman" w:hAnsi="Times New Roman" w:cs="Times New Roman"/>
          <w:sz w:val="28"/>
          <w:szCs w:val="28"/>
        </w:rPr>
        <w:t>: №1.(Козырева, Л. Г. Английский язык для медицинских колледжей и училищ [Текст] / Л. Г. Козырева, Т. В. </w:t>
      </w:r>
      <w:proofErr w:type="spellStart"/>
      <w:r w:rsidRPr="00133628">
        <w:rPr>
          <w:rFonts w:ascii="Times New Roman" w:hAnsi="Times New Roman" w:cs="Times New Roman"/>
          <w:sz w:val="28"/>
          <w:szCs w:val="28"/>
        </w:rPr>
        <w:t>Шадская</w:t>
      </w:r>
      <w:proofErr w:type="spellEnd"/>
      <w:r w:rsidRPr="00133628">
        <w:rPr>
          <w:rFonts w:ascii="Times New Roman" w:hAnsi="Times New Roman" w:cs="Times New Roman"/>
          <w:sz w:val="28"/>
          <w:szCs w:val="28"/>
        </w:rPr>
        <w:t xml:space="preserve"> – Ростов н/Д.: Феникс, 2012. – 315 с.) </w:t>
      </w:r>
      <w:r w:rsidR="006A367F" w:rsidRPr="00095EC7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6A367F" w:rsidRPr="00095EC7">
        <w:rPr>
          <w:rFonts w:ascii="Times New Roman" w:hAnsi="Times New Roman" w:cs="Times New Roman"/>
          <w:sz w:val="28"/>
          <w:szCs w:val="28"/>
        </w:rPr>
        <w:t>слова, стр. 78</w:t>
      </w:r>
    </w:p>
    <w:p w:rsidR="0073432F" w:rsidRDefault="0073432F"/>
    <w:sectPr w:rsidR="0073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8DD"/>
    <w:multiLevelType w:val="multilevel"/>
    <w:tmpl w:val="29EC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017E6"/>
    <w:multiLevelType w:val="multilevel"/>
    <w:tmpl w:val="F118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2D"/>
    <w:rsid w:val="00095EC7"/>
    <w:rsid w:val="001F5377"/>
    <w:rsid w:val="006A367F"/>
    <w:rsid w:val="0073432F"/>
    <w:rsid w:val="00B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2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A3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3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3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67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3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table" w:styleId="a6">
    <w:name w:val="Table Grid"/>
    <w:basedOn w:val="a1"/>
    <w:uiPriority w:val="59"/>
    <w:rsid w:val="001F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F537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1F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2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A3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3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3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67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3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table" w:styleId="a6">
    <w:name w:val="Table Grid"/>
    <w:basedOn w:val="a1"/>
    <w:uiPriority w:val="59"/>
    <w:rsid w:val="001F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F537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1F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4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7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5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2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6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englishwell.ru/glagol-to-be-v-anglijskom-yazy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2020-03-23T19:53:00Z</dcterms:created>
  <dcterms:modified xsi:type="dcterms:W3CDTF">2020-03-23T20:14:00Z</dcterms:modified>
</cp:coreProperties>
</file>