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57" w:rsidRPr="0071577A" w:rsidRDefault="00024475" w:rsidP="0071577A">
      <w:pPr>
        <w:jc w:val="center"/>
        <w:rPr>
          <w:b/>
          <w:i/>
          <w:sz w:val="28"/>
          <w:szCs w:val="28"/>
        </w:rPr>
      </w:pPr>
      <w:r w:rsidRPr="00024475"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6.75pt;height:849.75pt">
            <v:imagedata r:id="rId5" o:title="12"/>
          </v:shape>
        </w:pict>
      </w:r>
      <w:bookmarkStart w:id="0" w:name="_GoBack"/>
      <w:bookmarkEnd w:id="0"/>
    </w:p>
    <w:p w:rsidR="00ED0657" w:rsidRPr="00C453F3" w:rsidRDefault="00ED0657" w:rsidP="00564EE7">
      <w:pPr>
        <w:pStyle w:val="a4"/>
        <w:numPr>
          <w:ilvl w:val="0"/>
          <w:numId w:val="11"/>
        </w:numPr>
        <w:tabs>
          <w:tab w:val="left" w:pos="3900"/>
        </w:tabs>
        <w:ind w:firstLine="2340"/>
        <w:rPr>
          <w:b/>
          <w:bCs/>
          <w:sz w:val="28"/>
          <w:szCs w:val="28"/>
        </w:rPr>
      </w:pPr>
      <w:r w:rsidRPr="00C453F3">
        <w:rPr>
          <w:b/>
          <w:bCs/>
          <w:sz w:val="28"/>
          <w:szCs w:val="28"/>
        </w:rPr>
        <w:lastRenderedPageBreak/>
        <w:t>Общие положения</w:t>
      </w:r>
    </w:p>
    <w:p w:rsidR="00ED0657" w:rsidRDefault="00ED0657" w:rsidP="00C453F3">
      <w:pPr>
        <w:spacing w:line="238" w:lineRule="auto"/>
        <w:jc w:val="both"/>
        <w:rPr>
          <w:sz w:val="28"/>
          <w:szCs w:val="28"/>
        </w:rPr>
      </w:pPr>
    </w:p>
    <w:p w:rsidR="00ED0657" w:rsidRDefault="00ED0657">
      <w:pPr>
        <w:spacing w:line="238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Настоящее положение разработано на основе Закона РФ «Об образовании»,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2/2 «Об основных направлениях совершенствования деятельности библиотеки, учреждений общего образования РФ». Настоящее положение разработано в соответствии с ФГОС СПО, СанПиН, Уставом Колледжа.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sz w:val="28"/>
          <w:szCs w:val="28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tabs>
          <w:tab w:val="left" w:pos="720"/>
          <w:tab w:val="left" w:pos="2980"/>
          <w:tab w:val="left" w:pos="4700"/>
          <w:tab w:val="left" w:pos="6300"/>
          <w:tab w:val="left" w:pos="8480"/>
          <w:tab w:val="left" w:pos="8940"/>
        </w:tabs>
        <w:rPr>
          <w:sz w:val="20"/>
          <w:szCs w:val="20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Обеспеченность</w:t>
      </w:r>
      <w:r>
        <w:rPr>
          <w:sz w:val="28"/>
          <w:szCs w:val="28"/>
        </w:rPr>
        <w:tab/>
        <w:t>библиотеки</w:t>
      </w:r>
      <w:r>
        <w:rPr>
          <w:sz w:val="28"/>
          <w:szCs w:val="28"/>
        </w:rPr>
        <w:tab/>
        <w:t>учебными,</w:t>
      </w:r>
      <w:r>
        <w:rPr>
          <w:sz w:val="28"/>
          <w:szCs w:val="28"/>
        </w:rPr>
        <w:tab/>
        <w:t>методическими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справочными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/>
        <w:jc w:val="both"/>
        <w:rPr>
          <w:sz w:val="20"/>
          <w:szCs w:val="20"/>
        </w:rPr>
      </w:pPr>
      <w:r>
        <w:rPr>
          <w:sz w:val="28"/>
          <w:szCs w:val="28"/>
        </w:rPr>
        <w:t>документами учитывается при лицензировании общеобразовательного учреждения.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1.4. Цели библиотеки соотносятся с целями образовательного учреждения:</w:t>
      </w: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формирование общей культуры личности обучающихся на основе усвоения ФГОС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/>
        <w:jc w:val="both"/>
        <w:rPr>
          <w:sz w:val="20"/>
          <w:szCs w:val="20"/>
        </w:rPr>
      </w:pPr>
      <w:r>
        <w:rPr>
          <w:sz w:val="28"/>
          <w:szCs w:val="28"/>
        </w:rPr>
        <w:t>СПО, создание условий для становления личности обучающегося, раскрытия его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1.5.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</w:t>
      </w:r>
    </w:p>
    <w:p w:rsidR="00ED0657" w:rsidRDefault="00ED0657">
      <w:pPr>
        <w:spacing w:line="17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/>
        <w:rPr>
          <w:sz w:val="20"/>
          <w:szCs w:val="20"/>
        </w:rPr>
      </w:pPr>
      <w:r>
        <w:rPr>
          <w:sz w:val="28"/>
          <w:szCs w:val="28"/>
        </w:rPr>
        <w:t>соответствующего органа управления образованием, Уставом общеобразовательного учреждения, настоящим Положением.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1.6. Деятельность библиотеки основывается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D0657" w:rsidRDefault="00ED0657">
      <w:pPr>
        <w:spacing w:line="323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6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1.8.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гигиеническими требованиями.</w:t>
      </w: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47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2"/>
        </w:numPr>
        <w:tabs>
          <w:tab w:val="left" w:pos="4940"/>
        </w:tabs>
        <w:ind w:left="4940" w:hanging="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задачи.</w:t>
      </w:r>
    </w:p>
    <w:p w:rsidR="00ED0657" w:rsidRDefault="00ED0657">
      <w:pPr>
        <w:spacing w:line="333" w:lineRule="exact"/>
        <w:rPr>
          <w:sz w:val="20"/>
          <w:szCs w:val="20"/>
        </w:rPr>
      </w:pPr>
    </w:p>
    <w:p w:rsidR="00ED0657" w:rsidRDefault="00ED0657">
      <w:pPr>
        <w:spacing w:line="238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2.1. Обеспечение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 всех участников образовательного процесса (обучающихся, педагогических работников, работников колледжа).</w:t>
      </w:r>
    </w:p>
    <w:p w:rsidR="00ED0657" w:rsidRDefault="00ED0657">
      <w:pPr>
        <w:spacing w:line="343" w:lineRule="exact"/>
        <w:rPr>
          <w:sz w:val="20"/>
          <w:szCs w:val="20"/>
        </w:rPr>
      </w:pPr>
    </w:p>
    <w:p w:rsidR="00ED0657" w:rsidRDefault="00ED0657">
      <w:pPr>
        <w:ind w:right="-51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ED0657" w:rsidRDefault="00ED0657">
      <w:pPr>
        <w:sectPr w:rsidR="00ED0657">
          <w:pgSz w:w="11900" w:h="16838"/>
          <w:pgMar w:top="1067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spacing w:line="234" w:lineRule="auto"/>
        <w:ind w:left="540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2.2. Воспитание культурного и гражданского самосознания, помощь в </w:t>
      </w:r>
      <w:proofErr w:type="spellStart"/>
      <w:r>
        <w:rPr>
          <w:sz w:val="28"/>
          <w:szCs w:val="28"/>
        </w:rPr>
        <w:t>социал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изации</w:t>
      </w:r>
      <w:proofErr w:type="spellEnd"/>
      <w:r>
        <w:rPr>
          <w:sz w:val="28"/>
          <w:szCs w:val="28"/>
        </w:rPr>
        <w:t xml:space="preserve"> обучающихся, развитии их творческого потенциала.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2.4. Совершенствование предоставляемых библиотекой услуг на основе внедрения новых информационных технологий и компьютеризации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- информационных процессов, формирование комфортной библиотечной среды при условии компьютеризации библиотеки.</w:t>
      </w:r>
    </w:p>
    <w:p w:rsidR="00ED0657" w:rsidRDefault="00ED0657">
      <w:pPr>
        <w:spacing w:line="17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2.5. Пополнение и сохранение фондов библиотеки учебно-методическими пособиями, отвечающим требованиям реализации новых ФГОС СПО.</w:t>
      </w:r>
    </w:p>
    <w:p w:rsidR="00ED0657" w:rsidRDefault="00ED0657">
      <w:pPr>
        <w:spacing w:line="328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3"/>
        </w:numPr>
        <w:tabs>
          <w:tab w:val="left" w:pos="3820"/>
        </w:tabs>
        <w:ind w:left="38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функции.</w:t>
      </w:r>
    </w:p>
    <w:p w:rsidR="00ED0657" w:rsidRDefault="00ED0657">
      <w:pPr>
        <w:spacing w:line="333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6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sz w:val="28"/>
          <w:szCs w:val="28"/>
        </w:rPr>
        <w:t>Формирование фонда библиотечно-информационных ресурсов колледжа; комплектование универсального фонда учебными, художественными, научными, справочными, педагогическими и научно-популярными документами на бумажных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4"/>
        </w:numPr>
        <w:tabs>
          <w:tab w:val="left" w:pos="932"/>
        </w:tabs>
        <w:spacing w:line="237" w:lineRule="auto"/>
        <w:ind w:left="540" w:hanging="6"/>
        <w:rPr>
          <w:sz w:val="28"/>
          <w:szCs w:val="28"/>
        </w:rPr>
      </w:pPr>
      <w:r>
        <w:rPr>
          <w:sz w:val="28"/>
          <w:szCs w:val="28"/>
        </w:rPr>
        <w:t>электронных носителях информации пополняет фонд информационными ресурсами сети Интернет, базами и банками данных других учреждений и организаций; осуществляет размещение, организацию и сохранность документов библиотеки.</w:t>
      </w:r>
    </w:p>
    <w:p w:rsidR="00ED0657" w:rsidRDefault="00ED0657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1800"/>
        <w:gridCol w:w="520"/>
        <w:gridCol w:w="3560"/>
        <w:gridCol w:w="4140"/>
      </w:tblGrid>
      <w:tr w:rsidR="00ED0657" w:rsidRPr="00C5458F">
        <w:trPr>
          <w:trHeight w:val="322"/>
        </w:trPr>
        <w:tc>
          <w:tcPr>
            <w:tcW w:w="580" w:type="dxa"/>
            <w:vAlign w:val="bottom"/>
          </w:tcPr>
          <w:p w:rsidR="00ED0657" w:rsidRPr="00C5458F" w:rsidRDefault="00ED065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800" w:type="dxa"/>
            <w:vAlign w:val="bottom"/>
          </w:tcPr>
          <w:p w:rsidR="00ED0657" w:rsidRPr="00C5458F" w:rsidRDefault="00ED0657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520" w:type="dxa"/>
            <w:vAlign w:val="bottom"/>
          </w:tcPr>
          <w:p w:rsidR="00ED0657" w:rsidRPr="00C5458F" w:rsidRDefault="00ED065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700" w:type="dxa"/>
            <w:gridSpan w:val="2"/>
            <w:vAlign w:val="bottom"/>
          </w:tcPr>
          <w:p w:rsidR="00ED0657" w:rsidRPr="00C5458F" w:rsidRDefault="00ED0657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ведение   справочно-библиографический  аппарат:  каталоги,</w:t>
            </w:r>
          </w:p>
        </w:tc>
      </w:tr>
      <w:tr w:rsidR="00ED0657" w:rsidRPr="00C5458F">
        <w:trPr>
          <w:trHeight w:val="322"/>
        </w:trPr>
        <w:tc>
          <w:tcPr>
            <w:tcW w:w="6460" w:type="dxa"/>
            <w:gridSpan w:val="4"/>
            <w:vAlign w:val="bottom"/>
          </w:tcPr>
          <w:p w:rsidR="00ED0657" w:rsidRPr="00C5458F" w:rsidRDefault="00ED0657">
            <w:pPr>
              <w:ind w:left="5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тематические карточки, электронный каталог.</w:t>
            </w:r>
          </w:p>
        </w:tc>
        <w:tc>
          <w:tcPr>
            <w:tcW w:w="4140" w:type="dxa"/>
            <w:vAlign w:val="bottom"/>
          </w:tcPr>
          <w:p w:rsidR="00ED0657" w:rsidRPr="00C5458F" w:rsidRDefault="00ED0657">
            <w:pPr>
              <w:rPr>
                <w:sz w:val="24"/>
                <w:szCs w:val="24"/>
              </w:rPr>
            </w:pPr>
          </w:p>
        </w:tc>
      </w:tr>
      <w:tr w:rsidR="00ED0657" w:rsidRPr="00C5458F">
        <w:trPr>
          <w:trHeight w:val="322"/>
        </w:trPr>
        <w:tc>
          <w:tcPr>
            <w:tcW w:w="580" w:type="dxa"/>
            <w:vAlign w:val="bottom"/>
          </w:tcPr>
          <w:p w:rsidR="00ED0657" w:rsidRPr="00C5458F" w:rsidRDefault="00ED065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320" w:type="dxa"/>
            <w:gridSpan w:val="2"/>
            <w:vAlign w:val="bottom"/>
          </w:tcPr>
          <w:p w:rsidR="00ED0657" w:rsidRPr="00C5458F" w:rsidRDefault="00ED0657">
            <w:pPr>
              <w:ind w:left="4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Осуществление</w:t>
            </w:r>
          </w:p>
        </w:tc>
        <w:tc>
          <w:tcPr>
            <w:tcW w:w="3560" w:type="dxa"/>
            <w:vAlign w:val="bottom"/>
          </w:tcPr>
          <w:p w:rsidR="00ED0657" w:rsidRPr="00C5458F" w:rsidRDefault="00ED0657">
            <w:pPr>
              <w:ind w:left="5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дифференцированного</w:t>
            </w:r>
          </w:p>
        </w:tc>
        <w:tc>
          <w:tcPr>
            <w:tcW w:w="4140" w:type="dxa"/>
            <w:vAlign w:val="bottom"/>
          </w:tcPr>
          <w:p w:rsidR="00ED0657" w:rsidRPr="00C5458F" w:rsidRDefault="00ED0657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библиотечно-информационного</w:t>
            </w:r>
          </w:p>
        </w:tc>
      </w:tr>
      <w:tr w:rsidR="00ED0657" w:rsidRPr="00C5458F">
        <w:trPr>
          <w:trHeight w:val="321"/>
        </w:trPr>
        <w:tc>
          <w:tcPr>
            <w:tcW w:w="6460" w:type="dxa"/>
            <w:gridSpan w:val="4"/>
            <w:vAlign w:val="bottom"/>
          </w:tcPr>
          <w:p w:rsidR="00ED0657" w:rsidRPr="00C5458F" w:rsidRDefault="00ED0657">
            <w:pPr>
              <w:ind w:left="5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обслуживания обучающихся.</w:t>
            </w:r>
          </w:p>
        </w:tc>
        <w:tc>
          <w:tcPr>
            <w:tcW w:w="4140" w:type="dxa"/>
            <w:vAlign w:val="bottom"/>
          </w:tcPr>
          <w:p w:rsidR="00ED0657" w:rsidRPr="00C5458F" w:rsidRDefault="00ED0657">
            <w:pPr>
              <w:rPr>
                <w:sz w:val="24"/>
                <w:szCs w:val="24"/>
              </w:rPr>
            </w:pPr>
          </w:p>
        </w:tc>
      </w:tr>
      <w:tr w:rsidR="00ED0657" w:rsidRPr="00C5458F">
        <w:trPr>
          <w:trHeight w:val="322"/>
        </w:trPr>
        <w:tc>
          <w:tcPr>
            <w:tcW w:w="580" w:type="dxa"/>
            <w:vAlign w:val="bottom"/>
          </w:tcPr>
          <w:p w:rsidR="00ED0657" w:rsidRPr="00C5458F" w:rsidRDefault="00ED0657">
            <w:pPr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3.3.1</w:t>
            </w:r>
          </w:p>
        </w:tc>
        <w:tc>
          <w:tcPr>
            <w:tcW w:w="2320" w:type="dxa"/>
            <w:gridSpan w:val="2"/>
            <w:vAlign w:val="bottom"/>
          </w:tcPr>
          <w:p w:rsidR="00ED0657" w:rsidRPr="00C5458F" w:rsidRDefault="00ED0657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7700" w:type="dxa"/>
            <w:gridSpan w:val="2"/>
            <w:vAlign w:val="bottom"/>
          </w:tcPr>
          <w:p w:rsidR="00ED0657" w:rsidRPr="00C5458F" w:rsidRDefault="00ED0657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информационных ресурсов на различных носителях на основе</w:t>
            </w:r>
          </w:p>
        </w:tc>
      </w:tr>
    </w:tbl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изучения их интересов и информационных потребностей.</w:t>
      </w:r>
    </w:p>
    <w:p w:rsidR="00ED0657" w:rsidRDefault="00ED0657">
      <w:pPr>
        <w:tabs>
          <w:tab w:val="left" w:pos="800"/>
          <w:tab w:val="left" w:pos="2560"/>
          <w:tab w:val="left" w:pos="3880"/>
          <w:tab w:val="left" w:pos="5100"/>
          <w:tab w:val="left" w:pos="6940"/>
          <w:tab w:val="left" w:pos="8940"/>
        </w:tabs>
        <w:rPr>
          <w:sz w:val="20"/>
          <w:szCs w:val="20"/>
        </w:rPr>
      </w:pPr>
      <w:r>
        <w:rPr>
          <w:sz w:val="28"/>
          <w:szCs w:val="28"/>
        </w:rPr>
        <w:t>3.3.2.</w:t>
      </w:r>
      <w:r>
        <w:rPr>
          <w:sz w:val="20"/>
          <w:szCs w:val="20"/>
        </w:rPr>
        <w:tab/>
      </w:r>
      <w:r>
        <w:rPr>
          <w:sz w:val="28"/>
          <w:szCs w:val="28"/>
        </w:rPr>
        <w:t>Организация</w:t>
      </w:r>
      <w:r>
        <w:rPr>
          <w:sz w:val="28"/>
          <w:szCs w:val="28"/>
        </w:rPr>
        <w:tab/>
        <w:t>обучения</w:t>
      </w:r>
      <w:r>
        <w:rPr>
          <w:sz w:val="28"/>
          <w:szCs w:val="28"/>
        </w:rPr>
        <w:tab/>
        <w:t>навыкам</w:t>
      </w:r>
      <w:r>
        <w:rPr>
          <w:sz w:val="28"/>
          <w:szCs w:val="28"/>
        </w:rPr>
        <w:tab/>
        <w:t>независимого</w:t>
      </w:r>
      <w:r>
        <w:rPr>
          <w:sz w:val="28"/>
          <w:szCs w:val="28"/>
        </w:rPr>
        <w:tab/>
        <w:t>библиотечного</w:t>
      </w:r>
      <w:r>
        <w:rPr>
          <w:sz w:val="28"/>
          <w:szCs w:val="28"/>
        </w:rPr>
        <w:tab/>
        <w:t>пользователя'</w:t>
      </w: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информации, содействие интеграции комплекса знаний, умений и навыков работы</w:t>
      </w: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с книгой и информацией;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firstLine="1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Организация массовых мероприятий, ориентированных на развитие общей и читательской культуры личности, </w:t>
      </w:r>
      <w:proofErr w:type="spellStart"/>
      <w:r>
        <w:rPr>
          <w:sz w:val="28"/>
          <w:szCs w:val="28"/>
        </w:rPr>
        <w:t>оказывание</w:t>
      </w:r>
      <w:proofErr w:type="spellEnd"/>
      <w:r>
        <w:rPr>
          <w:sz w:val="28"/>
          <w:szCs w:val="28"/>
        </w:rPr>
        <w:t xml:space="preserve"> содействия при организации внеурочной деятельности, организуемой в условиях реализации ФГОС СПО, содействие развитию критического мышления;</w:t>
      </w:r>
    </w:p>
    <w:p w:rsidR="00ED0657" w:rsidRDefault="00ED0657">
      <w:pPr>
        <w:spacing w:line="17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sz w:val="28"/>
          <w:szCs w:val="28"/>
        </w:rPr>
        <w:t>Осуществление библиотечно-информационного обслуживания педагогических работников и работников колледжа: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 w:rsidP="00393B5C">
      <w:pPr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3.4.1.Удовлетворение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запросов, связанные с обучением, воспитанием и здоровьем обучающихся;</w:t>
      </w:r>
    </w:p>
    <w:p w:rsidR="00ED0657" w:rsidRDefault="00ED0657">
      <w:pPr>
        <w:spacing w:line="235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3.4.2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Удовлетворение запросов в области педагогических инноваций и новых технологий;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3.4.3.Создание банка педагогической информации как основы единой информационной службы общеобразовательного учреждения, осуществления накопления и систематизации информации по предметам.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3.4.4.Участие в проведении занятий по формированию информационной культуры.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3.5. Удовлетворение запросов пользователей и информирование о новых поступлениях в библиотеку, в том числе способствующих реализации ФГОС СПО;</w:t>
      </w:r>
    </w:p>
    <w:p w:rsidR="00ED0657" w:rsidRDefault="00ED0657">
      <w:pPr>
        <w:spacing w:line="342" w:lineRule="exact"/>
        <w:rPr>
          <w:sz w:val="20"/>
          <w:szCs w:val="20"/>
        </w:rPr>
      </w:pPr>
    </w:p>
    <w:p w:rsidR="00ED0657" w:rsidRDefault="00ED0657">
      <w:pPr>
        <w:ind w:right="-519"/>
        <w:jc w:val="center"/>
        <w:rPr>
          <w:sz w:val="24"/>
          <w:szCs w:val="24"/>
        </w:rPr>
      </w:pPr>
    </w:p>
    <w:p w:rsidR="00ED0657" w:rsidRDefault="00ED0657">
      <w:pPr>
        <w:ind w:right="-519"/>
        <w:jc w:val="center"/>
        <w:rPr>
          <w:sz w:val="24"/>
          <w:szCs w:val="24"/>
        </w:rPr>
      </w:pPr>
    </w:p>
    <w:p w:rsidR="00ED0657" w:rsidRDefault="00ED0657">
      <w:pPr>
        <w:ind w:right="-519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ED0657" w:rsidRDefault="00ED0657">
      <w:pPr>
        <w:sectPr w:rsidR="00ED0657">
          <w:pgSz w:w="11900" w:h="16838"/>
          <w:pgMar w:top="433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spacing w:line="234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lastRenderedPageBreak/>
        <w:t>3.5.1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Консультирование по вопросам учебных изданий для всех пользователей библиотеки.</w:t>
      </w: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50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5"/>
        </w:numPr>
        <w:tabs>
          <w:tab w:val="left" w:pos="3200"/>
        </w:tabs>
        <w:ind w:left="3200" w:hanging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библиотеки</w:t>
      </w:r>
    </w:p>
    <w:p w:rsidR="00ED0657" w:rsidRDefault="00ED0657">
      <w:pPr>
        <w:spacing w:line="317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4.1. Наличие укомплектованной библиотеки, реализующей ФГОС.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sz w:val="28"/>
          <w:szCs w:val="28"/>
        </w:rPr>
        <w:t>Структура библиотеки: абонемент, хранилище учебников, информационно-читальный зал.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7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sz w:val="28"/>
          <w:szCs w:val="28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колледжа, программами, проектами и планом работы библиотеки.</w:t>
      </w:r>
    </w:p>
    <w:p w:rsidR="00ED0657" w:rsidRDefault="00ED0657">
      <w:pPr>
        <w:spacing w:line="3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4.4. Библиотека не предоставляет платные библиотечно-информационные услуги.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колледжа.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4.6. Колледж обеспечивает библиотеку необходимыми средствами в целях обеспечения модернизации библиотеки, в условиях информатизации образования и перехода на новые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:</w:t>
      </w:r>
    </w:p>
    <w:p w:rsidR="00ED0657" w:rsidRDefault="00ED0657">
      <w:pPr>
        <w:sectPr w:rsidR="00ED0657">
          <w:pgSz w:w="11900" w:h="16838"/>
          <w:pgMar w:top="433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spacing w:line="4" w:lineRule="exact"/>
        <w:rPr>
          <w:sz w:val="20"/>
          <w:szCs w:val="20"/>
        </w:rPr>
      </w:pPr>
    </w:p>
    <w:p w:rsidR="00ED0657" w:rsidRDefault="00ED0657">
      <w:pPr>
        <w:tabs>
          <w:tab w:val="left" w:pos="860"/>
          <w:tab w:val="left" w:pos="2240"/>
        </w:tabs>
        <w:rPr>
          <w:sz w:val="20"/>
          <w:szCs w:val="20"/>
        </w:rPr>
      </w:pPr>
      <w:r>
        <w:rPr>
          <w:sz w:val="28"/>
          <w:szCs w:val="28"/>
        </w:rPr>
        <w:t>4.6.1</w:t>
      </w:r>
      <w:r>
        <w:rPr>
          <w:sz w:val="20"/>
          <w:szCs w:val="20"/>
        </w:rPr>
        <w:tab/>
      </w:r>
      <w:r>
        <w:rPr>
          <w:sz w:val="28"/>
          <w:szCs w:val="28"/>
        </w:rPr>
        <w:t>Колледж</w:t>
      </w:r>
      <w:r>
        <w:rPr>
          <w:sz w:val="28"/>
          <w:szCs w:val="28"/>
        </w:rPr>
        <w:tab/>
        <w:t>гарантирует</w:t>
      </w:r>
    </w:p>
    <w:p w:rsidR="00ED0657" w:rsidRDefault="00ED0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финансирование</w:t>
      </w:r>
    </w:p>
    <w:p w:rsidR="00ED0657" w:rsidRDefault="00ED0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0657" w:rsidRDefault="00ED0657">
      <w:pPr>
        <w:jc w:val="center"/>
        <w:rPr>
          <w:sz w:val="20"/>
          <w:szCs w:val="20"/>
        </w:rPr>
      </w:pPr>
      <w:r>
        <w:rPr>
          <w:sz w:val="28"/>
          <w:szCs w:val="28"/>
        </w:rPr>
        <w:t>комплектования</w:t>
      </w:r>
    </w:p>
    <w:p w:rsidR="00ED0657" w:rsidRDefault="00ED0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библиотечно-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sectPr w:rsidR="00ED0657">
          <w:type w:val="continuous"/>
          <w:pgSz w:w="11900" w:h="16838"/>
          <w:pgMar w:top="433" w:right="846" w:bottom="428" w:left="460" w:header="0" w:footer="0" w:gutter="0"/>
          <w:cols w:num="4" w:space="720" w:equalWidth="0">
            <w:col w:w="3720" w:space="640"/>
            <w:col w:w="2000" w:space="320"/>
            <w:col w:w="1960" w:space="320"/>
            <w:col w:w="1640"/>
          </w:cols>
        </w:sectPr>
      </w:pP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информационных ресурсов.</w:t>
      </w:r>
    </w:p>
    <w:p w:rsidR="00ED0657" w:rsidRDefault="00ED0657">
      <w:pPr>
        <w:sectPr w:rsidR="00ED0657">
          <w:type w:val="continuous"/>
          <w:pgSz w:w="11900" w:h="16838"/>
          <w:pgMar w:top="433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8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4.6.2.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Колледж гарантирует обеспечение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4.6.3.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Колледж гарантирует обеспечение современной электронно-вычислительной, телекоммуникационной, копировально-множительной техникой и необходимыми программными продуктами; ремонт и сервисное обслуживанием техники и оборудования библиотеки; обеспечение библиотечной техникой и канцелярскими принадлежностями.</w:t>
      </w:r>
    </w:p>
    <w:p w:rsidR="00ED0657" w:rsidRDefault="00ED0657">
      <w:pPr>
        <w:spacing w:line="18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4.7. Колледж создает условия для сохранности аппаратуры, оборудования и имущества библиотеки.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4.8.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заведующий библиотекой в соответствии с уставом учреждения.</w:t>
      </w:r>
    </w:p>
    <w:p w:rsidR="00ED0657" w:rsidRDefault="00ED0657">
      <w:pPr>
        <w:spacing w:line="21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4.9.</w:t>
      </w:r>
      <w:r>
        <w:rPr>
          <w:sz w:val="20"/>
          <w:szCs w:val="20"/>
        </w:rPr>
        <w:tab/>
      </w:r>
      <w:r>
        <w:rPr>
          <w:sz w:val="28"/>
          <w:szCs w:val="28"/>
        </w:rPr>
        <w:t>Режим работы библиотеки определяет заведующий библиотекой в соответствии с правилами внутреннего распорядка колледжа.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firstLine="89"/>
        <w:jc w:val="both"/>
        <w:rPr>
          <w:sz w:val="20"/>
          <w:szCs w:val="20"/>
        </w:rPr>
      </w:pPr>
      <w:r>
        <w:rPr>
          <w:sz w:val="28"/>
          <w:szCs w:val="28"/>
        </w:rPr>
        <w:t>При определении режима работы библиотеки предусматривается выделение времени для ежедневного выполнения внутри библиотечной работы и санитарного дня (один раза в месяц) в который обслуживание пользователей не производится;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hanging="539"/>
        <w:jc w:val="both"/>
        <w:rPr>
          <w:sz w:val="28"/>
          <w:szCs w:val="28"/>
        </w:rPr>
      </w:pPr>
      <w:r>
        <w:rPr>
          <w:sz w:val="28"/>
          <w:szCs w:val="28"/>
        </w:rPr>
        <w:t>4.10. Взаимодействие библиотеки с библиотеками других образовательных учреждений города и района в целях обеспечения рационального использования информационных ресурсов в работе со всеми категориями пользователей.</w:t>
      </w:r>
    </w:p>
    <w:p w:rsidR="00ED0657" w:rsidRDefault="00ED0657">
      <w:pPr>
        <w:spacing w:line="236" w:lineRule="auto"/>
        <w:ind w:left="540" w:hanging="539"/>
        <w:jc w:val="both"/>
        <w:rPr>
          <w:sz w:val="28"/>
          <w:szCs w:val="28"/>
        </w:rPr>
      </w:pPr>
    </w:p>
    <w:p w:rsidR="00ED0657" w:rsidRDefault="00ED0657">
      <w:pPr>
        <w:spacing w:line="236" w:lineRule="auto"/>
        <w:ind w:left="540" w:hanging="539"/>
        <w:jc w:val="both"/>
        <w:rPr>
          <w:sz w:val="20"/>
          <w:szCs w:val="20"/>
        </w:rPr>
      </w:pPr>
    </w:p>
    <w:p w:rsidR="00ED0657" w:rsidRDefault="00ED0657">
      <w:pPr>
        <w:spacing w:line="20" w:lineRule="exact"/>
        <w:rPr>
          <w:sz w:val="20"/>
          <w:szCs w:val="20"/>
        </w:rPr>
      </w:pPr>
    </w:p>
    <w:p w:rsidR="00ED0657" w:rsidRDefault="00ED0657">
      <w:pPr>
        <w:ind w:right="-539"/>
        <w:jc w:val="center"/>
        <w:rPr>
          <w:sz w:val="20"/>
          <w:szCs w:val="20"/>
        </w:rPr>
      </w:pPr>
      <w:r>
        <w:rPr>
          <w:sz w:val="24"/>
          <w:szCs w:val="24"/>
        </w:rPr>
        <w:t>4</w:t>
      </w:r>
    </w:p>
    <w:p w:rsidR="00ED0657" w:rsidRDefault="00ED0657">
      <w:pPr>
        <w:sectPr w:rsidR="00ED0657">
          <w:type w:val="continuous"/>
          <w:pgSz w:w="11900" w:h="16838"/>
          <w:pgMar w:top="433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numPr>
          <w:ilvl w:val="0"/>
          <w:numId w:val="6"/>
        </w:numPr>
        <w:tabs>
          <w:tab w:val="left" w:pos="3820"/>
        </w:tabs>
        <w:ind w:left="38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Управление. Штаты.</w:t>
      </w:r>
    </w:p>
    <w:p w:rsidR="00ED0657" w:rsidRDefault="00ED0657">
      <w:pPr>
        <w:spacing w:line="331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5.1. Управление библиотекой осуществляется в соответствии с законодательством РФ, субъектов РФ и штатным расписанием колледжа.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5.2. Общее руководство деятельностью библиотеки осуществляет директор колледжа.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8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5.3. Руководство библиотекой осуществляет заведующий библиотекой, который несет ответственность в пределах своей компетенции перед директором колледжа, всеми категориями пользователей библиотекой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5.4. Заведующий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библиотекой назначается директором колледжа, является членом педагогического коллектива и входит в состав педагогического совета общеобразовательного учреждения.</w:t>
      </w:r>
    </w:p>
    <w:p w:rsidR="00ED0657" w:rsidRDefault="00ED0657">
      <w:pPr>
        <w:spacing w:line="17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5.5.</w:t>
      </w:r>
      <w:r>
        <w:rPr>
          <w:sz w:val="20"/>
          <w:szCs w:val="20"/>
        </w:rPr>
        <w:tab/>
      </w:r>
      <w:r>
        <w:rPr>
          <w:sz w:val="28"/>
          <w:szCs w:val="28"/>
        </w:rPr>
        <w:t>Заведующий библиотекой разрабатывает и представляет директору общеобразовательного учреждения на утверждение следующие документы: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5.5.1 Положение о библиотеке.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5.5.2. Правила пользования библиотекой;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5.5.3 Планово-отчетную документацию;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5.5.4. План работы на текущий год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5.5.5.; Анализ работы библиотеки по итогам года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tabs>
          <w:tab w:val="left" w:pos="520"/>
        </w:tabs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5.6.</w:t>
      </w:r>
      <w:r>
        <w:rPr>
          <w:sz w:val="20"/>
          <w:szCs w:val="20"/>
        </w:rPr>
        <w:tab/>
      </w:r>
      <w:r>
        <w:rPr>
          <w:sz w:val="28"/>
          <w:szCs w:val="28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5.7.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ED0657" w:rsidRDefault="00ED0657">
      <w:pPr>
        <w:spacing w:line="330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7"/>
        </w:numPr>
        <w:tabs>
          <w:tab w:val="left" w:pos="3620"/>
        </w:tabs>
        <w:ind w:left="3620" w:hanging="3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библиотеки</w:t>
      </w:r>
    </w:p>
    <w:p w:rsidR="00ED0657" w:rsidRDefault="00ED0657">
      <w:pPr>
        <w:spacing w:line="317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6.1. Работник библиотеки имеет право: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6.1.1.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ED0657" w:rsidRDefault="00ED0657">
      <w:pPr>
        <w:spacing w:line="17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6.1.2 Проводить в установленном порядке кружки библиотечно-библиографических знаний информационной культуры;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6.1.3. Изымать и реализовывать документы из фондов в соответствии с инструкцией по учету библиотечного фонда;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>6.1.4. Определять в соответствии с правилами пользования библиотекой, утвержденными директором колледжа, и по согласованию с профсоюзным комитетом виды и размеры компенсации ущерба, нанесенного пользователями библиотеки;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6.1.5. Иметь ежегодный отпуск 28 календарных дней и дополнительный оплачиваемый отпуск.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6.1.6.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6.1.7 Участвовать в соответствии с законодательством РФ в работе библиотечных ассоциаций или союзов.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6.2. Работник библиотеки обязан: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6.2.1 Обеспечить пользователям возможность работы с информационными ресурсами библиотеки;</w:t>
      </w:r>
    </w:p>
    <w:p w:rsidR="00ED0657" w:rsidRDefault="00ED0657">
      <w:pPr>
        <w:spacing w:line="4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6.2.2  Информировать пользователей о видах предоставляемых библиотекой услуг;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6.2.3  Обеспечить научную организацию фондов и каталогов;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7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6.2.5.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6.2.6.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ED0657" w:rsidRDefault="00ED0657">
      <w:pPr>
        <w:spacing w:line="16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6.2.7.Обеспечивать режим работы в соответствии с потребностями пользователей и работой общеобразовательного учреждения;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5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6.2.8. Отчитываться в установленном порядке перед директором колледжа не реже 1 раза в год;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6.2.9. Повышать квалификацию.</w:t>
      </w:r>
    </w:p>
    <w:p w:rsidR="00ED0657" w:rsidRDefault="00ED0657">
      <w:pPr>
        <w:spacing w:line="326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8"/>
        </w:numPr>
        <w:tabs>
          <w:tab w:val="left" w:pos="2880"/>
        </w:tabs>
        <w:ind w:left="2880" w:hanging="3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пользователей библиотеки</w:t>
      </w:r>
    </w:p>
    <w:p w:rsidR="00ED0657" w:rsidRDefault="00ED0657">
      <w:pPr>
        <w:spacing w:line="317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7.1. Пользователи библиотек колледжа имеют право: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7.1.1 Получать полную информацию о составе библиотечного фонда, информационных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tabs>
          <w:tab w:val="left" w:pos="2420"/>
        </w:tabs>
        <w:ind w:left="540"/>
        <w:rPr>
          <w:sz w:val="20"/>
          <w:szCs w:val="20"/>
        </w:rPr>
      </w:pPr>
      <w:r>
        <w:rPr>
          <w:sz w:val="28"/>
          <w:szCs w:val="28"/>
        </w:rPr>
        <w:t>ресурсах и</w:t>
      </w:r>
      <w:r>
        <w:rPr>
          <w:sz w:val="20"/>
          <w:szCs w:val="20"/>
        </w:rPr>
        <w:tab/>
      </w:r>
      <w:r>
        <w:rPr>
          <w:sz w:val="28"/>
          <w:szCs w:val="28"/>
        </w:rPr>
        <w:t>предоставляемых библиотекой услугах;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7.1.2.Пользоваться справочно-библиографическим аппаратом библиотеки;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7.1.3.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ED0657" w:rsidRDefault="00ED0657">
      <w:pPr>
        <w:spacing w:line="322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D0657" w:rsidRDefault="00ED0657">
      <w:pPr>
        <w:spacing w:line="4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7.1.5. Продлевать срок пользования документами;</w:t>
      </w:r>
    </w:p>
    <w:p w:rsidR="00ED0657" w:rsidRDefault="00ED0657">
      <w:pPr>
        <w:spacing w:line="14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rPr>
          <w:sz w:val="20"/>
          <w:szCs w:val="20"/>
        </w:rPr>
      </w:pPr>
      <w:r>
        <w:rPr>
          <w:sz w:val="28"/>
          <w:szCs w:val="28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hanging="469"/>
        <w:jc w:val="both"/>
        <w:rPr>
          <w:sz w:val="20"/>
          <w:szCs w:val="20"/>
        </w:rPr>
      </w:pPr>
      <w:r>
        <w:rPr>
          <w:sz w:val="28"/>
          <w:szCs w:val="28"/>
        </w:rPr>
        <w:t>7.1.7.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ind w:left="60"/>
        <w:rPr>
          <w:sz w:val="20"/>
          <w:szCs w:val="20"/>
        </w:rPr>
      </w:pPr>
      <w:r>
        <w:rPr>
          <w:sz w:val="28"/>
          <w:szCs w:val="28"/>
        </w:rPr>
        <w:t>7.1.8. Участвовать в мероприятиях, проводимых библиотекой;</w:t>
      </w:r>
    </w:p>
    <w:p w:rsidR="00ED0657" w:rsidRDefault="00ED0657">
      <w:pPr>
        <w:spacing w:line="340" w:lineRule="exact"/>
        <w:rPr>
          <w:sz w:val="20"/>
          <w:szCs w:val="20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4"/>
          <w:szCs w:val="24"/>
        </w:rPr>
      </w:pPr>
    </w:p>
    <w:p w:rsidR="00ED0657" w:rsidRDefault="00ED0657">
      <w:pPr>
        <w:ind w:right="-539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ED0657" w:rsidRDefault="00ED0657">
      <w:pPr>
        <w:sectPr w:rsidR="00ED0657">
          <w:pgSz w:w="11900" w:h="16838"/>
          <w:pgMar w:top="433" w:right="846" w:bottom="428" w:left="460" w:header="0" w:footer="0" w:gutter="0"/>
          <w:cols w:space="720" w:equalWidth="0">
            <w:col w:w="10600"/>
          </w:cols>
        </w:sectPr>
      </w:pPr>
    </w:p>
    <w:p w:rsidR="00ED0657" w:rsidRDefault="00ED0657">
      <w:pPr>
        <w:ind w:left="540" w:hanging="469"/>
        <w:rPr>
          <w:sz w:val="20"/>
          <w:szCs w:val="20"/>
        </w:rPr>
      </w:pPr>
      <w:r>
        <w:rPr>
          <w:sz w:val="28"/>
          <w:szCs w:val="28"/>
        </w:rPr>
        <w:lastRenderedPageBreak/>
        <w:t>7.1.9.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Обращаться для разрешения конфликтной ситуации к заведующему библиотекой.</w:t>
      </w:r>
    </w:p>
    <w:p w:rsidR="00ED0657" w:rsidRDefault="00ED0657">
      <w:pPr>
        <w:spacing w:line="308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7.2. Пользователи библиотеки обязаны: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7.2.1.Соблюдать правила пользования библиотекой;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6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7.2.2.Бережно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D0657" w:rsidRDefault="00ED0657">
      <w:pPr>
        <w:spacing w:line="18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hanging="539"/>
        <w:jc w:val="both"/>
        <w:rPr>
          <w:sz w:val="20"/>
          <w:szCs w:val="20"/>
        </w:rPr>
      </w:pPr>
      <w:r>
        <w:rPr>
          <w:sz w:val="28"/>
          <w:szCs w:val="28"/>
        </w:rPr>
        <w:t>7.2.3. 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ED0657" w:rsidRDefault="00ED0657">
      <w:pPr>
        <w:spacing w:line="15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sz w:val="28"/>
          <w:szCs w:val="28"/>
        </w:rPr>
        <w:t>7.2.4.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ED0657" w:rsidRDefault="00ED0657">
      <w:pPr>
        <w:spacing w:line="1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7.2.5.Убедиться при получении документов в отсутствии дефектов, а при обнаружении</w:t>
      </w:r>
    </w:p>
    <w:p w:rsidR="00ED0657" w:rsidRDefault="00ED0657">
      <w:pPr>
        <w:tabs>
          <w:tab w:val="left" w:pos="3140"/>
          <w:tab w:val="left" w:pos="3760"/>
          <w:tab w:val="left" w:pos="4640"/>
          <w:tab w:val="left" w:pos="6200"/>
          <w:tab w:val="left" w:pos="8000"/>
          <w:tab w:val="left" w:pos="10340"/>
        </w:tabs>
        <w:ind w:left="540"/>
        <w:rPr>
          <w:sz w:val="20"/>
          <w:szCs w:val="20"/>
        </w:rPr>
      </w:pPr>
      <w:r>
        <w:rPr>
          <w:sz w:val="28"/>
          <w:szCs w:val="28"/>
        </w:rPr>
        <w:t>проинформировать</w:t>
      </w:r>
      <w:r>
        <w:rPr>
          <w:sz w:val="28"/>
          <w:szCs w:val="28"/>
        </w:rPr>
        <w:tab/>
        <w:t>об</w:t>
      </w:r>
      <w:r>
        <w:rPr>
          <w:sz w:val="20"/>
          <w:szCs w:val="20"/>
        </w:rPr>
        <w:tab/>
      </w:r>
      <w:r>
        <w:rPr>
          <w:sz w:val="28"/>
          <w:szCs w:val="28"/>
        </w:rPr>
        <w:t>этом</w:t>
      </w:r>
      <w:r>
        <w:rPr>
          <w:sz w:val="28"/>
          <w:szCs w:val="28"/>
        </w:rPr>
        <w:tab/>
        <w:t>работника</w:t>
      </w:r>
      <w:r>
        <w:rPr>
          <w:sz w:val="20"/>
          <w:szCs w:val="20"/>
        </w:rPr>
        <w:tab/>
      </w:r>
      <w:r>
        <w:rPr>
          <w:sz w:val="28"/>
          <w:szCs w:val="28"/>
        </w:rPr>
        <w:t>библиотеки.</w:t>
      </w:r>
      <w:r>
        <w:rPr>
          <w:sz w:val="20"/>
          <w:szCs w:val="20"/>
        </w:rPr>
        <w:tab/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tab/>
        <w:t>за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обнаруженные</w:t>
      </w:r>
    </w:p>
    <w:p w:rsidR="00ED0657" w:rsidRDefault="00ED0657">
      <w:pPr>
        <w:tabs>
          <w:tab w:val="left" w:pos="1720"/>
          <w:tab w:val="left" w:pos="2040"/>
          <w:tab w:val="left" w:pos="3500"/>
          <w:tab w:val="left" w:pos="5080"/>
          <w:tab w:val="left" w:pos="5900"/>
          <w:tab w:val="left" w:pos="7360"/>
          <w:tab w:val="left" w:pos="9200"/>
        </w:tabs>
        <w:ind w:left="540"/>
        <w:rPr>
          <w:sz w:val="20"/>
          <w:szCs w:val="20"/>
        </w:rPr>
      </w:pPr>
      <w:r>
        <w:rPr>
          <w:sz w:val="28"/>
          <w:szCs w:val="28"/>
        </w:rPr>
        <w:t>дефекты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сдаваемых</w:t>
      </w:r>
      <w:r>
        <w:rPr>
          <w:sz w:val="28"/>
          <w:szCs w:val="28"/>
        </w:rPr>
        <w:tab/>
        <w:t>документах</w:t>
      </w:r>
      <w:r>
        <w:rPr>
          <w:sz w:val="28"/>
          <w:szCs w:val="28"/>
        </w:rPr>
        <w:tab/>
        <w:t>несет</w:t>
      </w:r>
      <w:r>
        <w:rPr>
          <w:sz w:val="28"/>
          <w:szCs w:val="28"/>
        </w:rPr>
        <w:tab/>
        <w:t>последний</w:t>
      </w:r>
      <w:r>
        <w:rPr>
          <w:sz w:val="28"/>
          <w:szCs w:val="28"/>
        </w:rPr>
        <w:tab/>
        <w:t>пользователь;</w:t>
      </w:r>
      <w:r>
        <w:rPr>
          <w:sz w:val="20"/>
          <w:szCs w:val="20"/>
        </w:rPr>
        <w:tab/>
      </w:r>
      <w:r>
        <w:rPr>
          <w:sz w:val="27"/>
          <w:szCs w:val="27"/>
        </w:rPr>
        <w:t>возвращать</w:t>
      </w:r>
    </w:p>
    <w:p w:rsidR="00ED0657" w:rsidRDefault="00ED0657">
      <w:pPr>
        <w:ind w:left="540"/>
        <w:rPr>
          <w:sz w:val="20"/>
          <w:szCs w:val="20"/>
        </w:rPr>
      </w:pPr>
      <w:r>
        <w:rPr>
          <w:sz w:val="28"/>
          <w:szCs w:val="28"/>
        </w:rPr>
        <w:t>документы в библиотеку в установленные сроки;</w:t>
      </w: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7.2.6. Заменять документы библиотеки в случае их утраты или порчи им равноценными</w:t>
      </w:r>
    </w:p>
    <w:p w:rsidR="00ED0657" w:rsidRDefault="00ED0657">
      <w:pPr>
        <w:spacing w:line="13" w:lineRule="exact"/>
        <w:rPr>
          <w:sz w:val="20"/>
          <w:szCs w:val="20"/>
        </w:rPr>
      </w:pPr>
    </w:p>
    <w:p w:rsidR="00ED0657" w:rsidRDefault="00ED0657">
      <w:pPr>
        <w:spacing w:line="234" w:lineRule="auto"/>
        <w:ind w:left="540" w:right="20"/>
        <w:rPr>
          <w:sz w:val="20"/>
          <w:szCs w:val="20"/>
        </w:rPr>
      </w:pPr>
      <w:r>
        <w:rPr>
          <w:sz w:val="28"/>
          <w:szCs w:val="28"/>
        </w:rPr>
        <w:t>либо компенсировать ущерб в размере, установленном правилами пользования библиотекой;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rPr>
          <w:sz w:val="20"/>
          <w:szCs w:val="20"/>
        </w:rPr>
      </w:pPr>
      <w:r>
        <w:rPr>
          <w:sz w:val="28"/>
          <w:szCs w:val="28"/>
        </w:rPr>
        <w:t>7.2.7. Полностью рассчитаться с библиотекой по истечении срока обучения или работы</w:t>
      </w:r>
    </w:p>
    <w:p w:rsidR="00ED0657" w:rsidRDefault="00ED0657">
      <w:pPr>
        <w:spacing w:line="2" w:lineRule="exact"/>
        <w:rPr>
          <w:sz w:val="20"/>
          <w:szCs w:val="20"/>
        </w:rPr>
      </w:pPr>
    </w:p>
    <w:p w:rsidR="00ED0657" w:rsidRDefault="00ED0657">
      <w:pPr>
        <w:numPr>
          <w:ilvl w:val="0"/>
          <w:numId w:val="9"/>
        </w:numPr>
        <w:tabs>
          <w:tab w:val="left" w:pos="740"/>
        </w:tabs>
        <w:ind w:left="740" w:hanging="206"/>
        <w:rPr>
          <w:sz w:val="28"/>
          <w:szCs w:val="28"/>
        </w:rPr>
      </w:pPr>
      <w:r>
        <w:rPr>
          <w:sz w:val="28"/>
          <w:szCs w:val="28"/>
        </w:rPr>
        <w:t>общеобразовательном учреждении.</w:t>
      </w: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7.3. Порядок пользования библиотекой:</w:t>
      </w:r>
    </w:p>
    <w:p w:rsidR="00ED0657" w:rsidRDefault="00ED0657">
      <w:pPr>
        <w:spacing w:line="12" w:lineRule="exact"/>
        <w:rPr>
          <w:sz w:val="28"/>
          <w:szCs w:val="28"/>
        </w:rPr>
      </w:pPr>
    </w:p>
    <w:p w:rsidR="00ED0657" w:rsidRDefault="00ED0657">
      <w:pPr>
        <w:spacing w:line="23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7.3.1. Запись обучающихся общеобразовательного учреждения в библиотеку производится по паспорту по списочному составу группы в индивидуальном порядке, педагогических и иных работников общеобразовательного учреждения;</w:t>
      </w:r>
    </w:p>
    <w:p w:rsidR="00ED0657" w:rsidRDefault="00ED0657">
      <w:pPr>
        <w:spacing w:line="1" w:lineRule="exact"/>
        <w:rPr>
          <w:sz w:val="28"/>
          <w:szCs w:val="28"/>
        </w:rPr>
      </w:pP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7.3.2. Перерегистрация пользователей библиотеки производится ежегодно;</w:t>
      </w:r>
    </w:p>
    <w:p w:rsidR="00ED0657" w:rsidRDefault="00ED0657">
      <w:pPr>
        <w:spacing w:line="15" w:lineRule="exact"/>
        <w:rPr>
          <w:sz w:val="28"/>
          <w:szCs w:val="28"/>
        </w:rPr>
      </w:pPr>
    </w:p>
    <w:p w:rsidR="00ED0657" w:rsidRDefault="00ED0657">
      <w:pPr>
        <w:spacing w:line="234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t>7.3.3. Документом, подтверждающим право пользования библиотекой, является читательский формуляр;</w:t>
      </w:r>
    </w:p>
    <w:p w:rsidR="00ED0657" w:rsidRDefault="00ED0657">
      <w:pPr>
        <w:spacing w:line="15" w:lineRule="exact"/>
        <w:rPr>
          <w:sz w:val="28"/>
          <w:szCs w:val="28"/>
        </w:rPr>
      </w:pPr>
    </w:p>
    <w:p w:rsidR="00ED0657" w:rsidRDefault="00ED0657">
      <w:pPr>
        <w:spacing w:line="234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ED0657" w:rsidRDefault="00ED0657">
      <w:pPr>
        <w:spacing w:line="1" w:lineRule="exact"/>
        <w:rPr>
          <w:sz w:val="28"/>
          <w:szCs w:val="28"/>
        </w:rPr>
      </w:pP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7.4. Порядок пользования абонементом:</w:t>
      </w:r>
    </w:p>
    <w:p w:rsidR="00ED0657" w:rsidRDefault="00ED0657">
      <w:pPr>
        <w:spacing w:line="13" w:lineRule="exact"/>
        <w:rPr>
          <w:sz w:val="28"/>
          <w:szCs w:val="28"/>
        </w:rPr>
      </w:pPr>
    </w:p>
    <w:p w:rsidR="00ED0657" w:rsidRDefault="00ED0657">
      <w:pPr>
        <w:spacing w:line="234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t>7.4.1.Максимальные сроки пользования документами, учебниками, учебными пособиями - учебный год;</w:t>
      </w:r>
    </w:p>
    <w:p w:rsidR="00ED0657" w:rsidRDefault="00ED0657">
      <w:pPr>
        <w:spacing w:line="3" w:lineRule="exact"/>
        <w:rPr>
          <w:sz w:val="28"/>
          <w:szCs w:val="28"/>
        </w:rPr>
      </w:pP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7.4.2. Научно-популярная, познавательная, художественная литература - 10 дней;</w:t>
      </w: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7.4.3. Периодические издания, издания повышенного спроса - 5 дней;</w:t>
      </w:r>
    </w:p>
    <w:p w:rsidR="00ED0657" w:rsidRDefault="00ED0657">
      <w:pPr>
        <w:spacing w:line="12" w:lineRule="exact"/>
        <w:rPr>
          <w:sz w:val="28"/>
          <w:szCs w:val="28"/>
        </w:rPr>
      </w:pPr>
    </w:p>
    <w:p w:rsidR="00ED0657" w:rsidRDefault="00ED0657">
      <w:pPr>
        <w:spacing w:line="234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t>7.4.4. Пользователи могут продлить срок пользования документами, если на них отсутствует спрос со стороны других пользователей.</w:t>
      </w:r>
    </w:p>
    <w:p w:rsidR="00ED0657" w:rsidRDefault="00ED0657">
      <w:pPr>
        <w:spacing w:line="2" w:lineRule="exact"/>
        <w:rPr>
          <w:sz w:val="28"/>
          <w:szCs w:val="28"/>
        </w:rPr>
      </w:pPr>
    </w:p>
    <w:p w:rsidR="00ED0657" w:rsidRDefault="00ED0657">
      <w:pPr>
        <w:rPr>
          <w:sz w:val="28"/>
          <w:szCs w:val="28"/>
        </w:rPr>
      </w:pPr>
      <w:r>
        <w:rPr>
          <w:sz w:val="28"/>
          <w:szCs w:val="28"/>
        </w:rPr>
        <w:t>7.4.5. Документы, предназначенные для работы в библиотеке, на дом не выдаются;</w:t>
      </w:r>
    </w:p>
    <w:p w:rsidR="00ED0657" w:rsidRDefault="00ED0657">
      <w:pPr>
        <w:spacing w:line="12" w:lineRule="exact"/>
        <w:rPr>
          <w:sz w:val="28"/>
          <w:szCs w:val="28"/>
        </w:rPr>
      </w:pPr>
    </w:p>
    <w:p w:rsidR="00ED0657" w:rsidRDefault="00ED0657">
      <w:pPr>
        <w:spacing w:line="235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t>7.4.6.Энциклопедии,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00" w:lineRule="exact"/>
        <w:rPr>
          <w:sz w:val="20"/>
          <w:szCs w:val="20"/>
        </w:rPr>
      </w:pPr>
    </w:p>
    <w:p w:rsidR="00ED0657" w:rsidRDefault="00ED0657">
      <w:pPr>
        <w:spacing w:line="272" w:lineRule="exact"/>
        <w:rPr>
          <w:sz w:val="20"/>
          <w:szCs w:val="20"/>
        </w:rPr>
      </w:pPr>
    </w:p>
    <w:p w:rsidR="00ED0657" w:rsidRDefault="00ED0657">
      <w:pPr>
        <w:ind w:right="-539"/>
        <w:jc w:val="center"/>
        <w:rPr>
          <w:sz w:val="20"/>
          <w:szCs w:val="20"/>
        </w:rPr>
      </w:pPr>
      <w:r>
        <w:rPr>
          <w:sz w:val="24"/>
          <w:szCs w:val="24"/>
        </w:rPr>
        <w:t>7</w:t>
      </w:r>
    </w:p>
    <w:sectPr w:rsidR="00ED0657" w:rsidSect="006F2AB0">
      <w:pgSz w:w="11900" w:h="16838"/>
      <w:pgMar w:top="433" w:right="846" w:bottom="428" w:left="46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312A86BC"/>
    <w:lvl w:ilvl="0" w:tplc="73D2BFBA">
      <w:start w:val="6"/>
      <w:numFmt w:val="decimal"/>
      <w:lvlText w:val="%1."/>
      <w:lvlJc w:val="left"/>
      <w:rPr>
        <w:rFonts w:cs="Times New Roman"/>
      </w:rPr>
    </w:lvl>
    <w:lvl w:ilvl="1" w:tplc="E5EC32E6">
      <w:numFmt w:val="decimal"/>
      <w:lvlText w:val=""/>
      <w:lvlJc w:val="left"/>
      <w:rPr>
        <w:rFonts w:cs="Times New Roman"/>
      </w:rPr>
    </w:lvl>
    <w:lvl w:ilvl="2" w:tplc="299E0790">
      <w:numFmt w:val="decimal"/>
      <w:lvlText w:val=""/>
      <w:lvlJc w:val="left"/>
      <w:rPr>
        <w:rFonts w:cs="Times New Roman"/>
      </w:rPr>
    </w:lvl>
    <w:lvl w:ilvl="3" w:tplc="910CE240">
      <w:numFmt w:val="decimal"/>
      <w:lvlText w:val=""/>
      <w:lvlJc w:val="left"/>
      <w:rPr>
        <w:rFonts w:cs="Times New Roman"/>
      </w:rPr>
    </w:lvl>
    <w:lvl w:ilvl="4" w:tplc="699C2444">
      <w:numFmt w:val="decimal"/>
      <w:lvlText w:val=""/>
      <w:lvlJc w:val="left"/>
      <w:rPr>
        <w:rFonts w:cs="Times New Roman"/>
      </w:rPr>
    </w:lvl>
    <w:lvl w:ilvl="5" w:tplc="8D6A9ED8">
      <w:numFmt w:val="decimal"/>
      <w:lvlText w:val=""/>
      <w:lvlJc w:val="left"/>
      <w:rPr>
        <w:rFonts w:cs="Times New Roman"/>
      </w:rPr>
    </w:lvl>
    <w:lvl w:ilvl="6" w:tplc="550E8776">
      <w:numFmt w:val="decimal"/>
      <w:lvlText w:val=""/>
      <w:lvlJc w:val="left"/>
      <w:rPr>
        <w:rFonts w:cs="Times New Roman"/>
      </w:rPr>
    </w:lvl>
    <w:lvl w:ilvl="7" w:tplc="19EAAE9E">
      <w:numFmt w:val="decimal"/>
      <w:lvlText w:val=""/>
      <w:lvlJc w:val="left"/>
      <w:rPr>
        <w:rFonts w:cs="Times New Roman"/>
      </w:rPr>
    </w:lvl>
    <w:lvl w:ilvl="8" w:tplc="6734AF5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3D0EA000"/>
    <w:lvl w:ilvl="0" w:tplc="BB16DDF2">
      <w:start w:val="7"/>
      <w:numFmt w:val="decimal"/>
      <w:lvlText w:val="%1."/>
      <w:lvlJc w:val="left"/>
      <w:rPr>
        <w:rFonts w:cs="Times New Roman"/>
      </w:rPr>
    </w:lvl>
    <w:lvl w:ilvl="1" w:tplc="28907B82">
      <w:numFmt w:val="decimal"/>
      <w:lvlText w:val=""/>
      <w:lvlJc w:val="left"/>
      <w:rPr>
        <w:rFonts w:cs="Times New Roman"/>
      </w:rPr>
    </w:lvl>
    <w:lvl w:ilvl="2" w:tplc="C61CD014">
      <w:numFmt w:val="decimal"/>
      <w:lvlText w:val=""/>
      <w:lvlJc w:val="left"/>
      <w:rPr>
        <w:rFonts w:cs="Times New Roman"/>
      </w:rPr>
    </w:lvl>
    <w:lvl w:ilvl="3" w:tplc="23CA4556">
      <w:numFmt w:val="decimal"/>
      <w:lvlText w:val=""/>
      <w:lvlJc w:val="left"/>
      <w:rPr>
        <w:rFonts w:cs="Times New Roman"/>
      </w:rPr>
    </w:lvl>
    <w:lvl w:ilvl="4" w:tplc="85326492">
      <w:numFmt w:val="decimal"/>
      <w:lvlText w:val=""/>
      <w:lvlJc w:val="left"/>
      <w:rPr>
        <w:rFonts w:cs="Times New Roman"/>
      </w:rPr>
    </w:lvl>
    <w:lvl w:ilvl="5" w:tplc="B76C1856">
      <w:numFmt w:val="decimal"/>
      <w:lvlText w:val=""/>
      <w:lvlJc w:val="left"/>
      <w:rPr>
        <w:rFonts w:cs="Times New Roman"/>
      </w:rPr>
    </w:lvl>
    <w:lvl w:ilvl="6" w:tplc="002031C0">
      <w:numFmt w:val="decimal"/>
      <w:lvlText w:val=""/>
      <w:lvlJc w:val="left"/>
      <w:rPr>
        <w:rFonts w:cs="Times New Roman"/>
      </w:rPr>
    </w:lvl>
    <w:lvl w:ilvl="7" w:tplc="0DB63E78">
      <w:numFmt w:val="decimal"/>
      <w:lvlText w:val=""/>
      <w:lvlJc w:val="left"/>
      <w:rPr>
        <w:rFonts w:cs="Times New Roman"/>
      </w:rPr>
    </w:lvl>
    <w:lvl w:ilvl="8" w:tplc="FD86C80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3490FBD6"/>
    <w:lvl w:ilvl="0" w:tplc="C5CCC0A0">
      <w:start w:val="2"/>
      <w:numFmt w:val="decimal"/>
      <w:lvlText w:val="%1."/>
      <w:lvlJc w:val="left"/>
      <w:rPr>
        <w:rFonts w:cs="Times New Roman"/>
      </w:rPr>
    </w:lvl>
    <w:lvl w:ilvl="1" w:tplc="6D20C528">
      <w:numFmt w:val="decimal"/>
      <w:lvlText w:val=""/>
      <w:lvlJc w:val="left"/>
      <w:rPr>
        <w:rFonts w:cs="Times New Roman"/>
      </w:rPr>
    </w:lvl>
    <w:lvl w:ilvl="2" w:tplc="3C40C49C">
      <w:numFmt w:val="decimal"/>
      <w:lvlText w:val=""/>
      <w:lvlJc w:val="left"/>
      <w:rPr>
        <w:rFonts w:cs="Times New Roman"/>
      </w:rPr>
    </w:lvl>
    <w:lvl w:ilvl="3" w:tplc="15CA3682">
      <w:numFmt w:val="decimal"/>
      <w:lvlText w:val=""/>
      <w:lvlJc w:val="left"/>
      <w:rPr>
        <w:rFonts w:cs="Times New Roman"/>
      </w:rPr>
    </w:lvl>
    <w:lvl w:ilvl="4" w:tplc="9404CF2E">
      <w:numFmt w:val="decimal"/>
      <w:lvlText w:val=""/>
      <w:lvlJc w:val="left"/>
      <w:rPr>
        <w:rFonts w:cs="Times New Roman"/>
      </w:rPr>
    </w:lvl>
    <w:lvl w:ilvl="5" w:tplc="965CC538">
      <w:numFmt w:val="decimal"/>
      <w:lvlText w:val=""/>
      <w:lvlJc w:val="left"/>
      <w:rPr>
        <w:rFonts w:cs="Times New Roman"/>
      </w:rPr>
    </w:lvl>
    <w:lvl w:ilvl="6" w:tplc="677800B2">
      <w:numFmt w:val="decimal"/>
      <w:lvlText w:val=""/>
      <w:lvlJc w:val="left"/>
      <w:rPr>
        <w:rFonts w:cs="Times New Roman"/>
      </w:rPr>
    </w:lvl>
    <w:lvl w:ilvl="7" w:tplc="15E0B31E">
      <w:numFmt w:val="decimal"/>
      <w:lvlText w:val=""/>
      <w:lvlJc w:val="left"/>
      <w:rPr>
        <w:rFonts w:cs="Times New Roman"/>
      </w:rPr>
    </w:lvl>
    <w:lvl w:ilvl="8" w:tplc="235E116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430AD22"/>
    <w:lvl w:ilvl="0" w:tplc="689C9298">
      <w:start w:val="5"/>
      <w:numFmt w:val="decimal"/>
      <w:lvlText w:val="%1."/>
      <w:lvlJc w:val="left"/>
      <w:rPr>
        <w:rFonts w:cs="Times New Roman"/>
      </w:rPr>
    </w:lvl>
    <w:lvl w:ilvl="1" w:tplc="38E4E6A0">
      <w:numFmt w:val="decimal"/>
      <w:lvlText w:val=""/>
      <w:lvlJc w:val="left"/>
      <w:rPr>
        <w:rFonts w:cs="Times New Roman"/>
      </w:rPr>
    </w:lvl>
    <w:lvl w:ilvl="2" w:tplc="4F92E6A6">
      <w:numFmt w:val="decimal"/>
      <w:lvlText w:val=""/>
      <w:lvlJc w:val="left"/>
      <w:rPr>
        <w:rFonts w:cs="Times New Roman"/>
      </w:rPr>
    </w:lvl>
    <w:lvl w:ilvl="3" w:tplc="F5544B16">
      <w:numFmt w:val="decimal"/>
      <w:lvlText w:val=""/>
      <w:lvlJc w:val="left"/>
      <w:rPr>
        <w:rFonts w:cs="Times New Roman"/>
      </w:rPr>
    </w:lvl>
    <w:lvl w:ilvl="4" w:tplc="EBC6C100">
      <w:numFmt w:val="decimal"/>
      <w:lvlText w:val=""/>
      <w:lvlJc w:val="left"/>
      <w:rPr>
        <w:rFonts w:cs="Times New Roman"/>
      </w:rPr>
    </w:lvl>
    <w:lvl w:ilvl="5" w:tplc="CF80152A">
      <w:numFmt w:val="decimal"/>
      <w:lvlText w:val=""/>
      <w:lvlJc w:val="left"/>
      <w:rPr>
        <w:rFonts w:cs="Times New Roman"/>
      </w:rPr>
    </w:lvl>
    <w:lvl w:ilvl="6" w:tplc="36ACEDC0">
      <w:numFmt w:val="decimal"/>
      <w:lvlText w:val=""/>
      <w:lvlJc w:val="left"/>
      <w:rPr>
        <w:rFonts w:cs="Times New Roman"/>
      </w:rPr>
    </w:lvl>
    <w:lvl w:ilvl="7" w:tplc="8092D7EC">
      <w:numFmt w:val="decimal"/>
      <w:lvlText w:val=""/>
      <w:lvlJc w:val="left"/>
      <w:rPr>
        <w:rFonts w:cs="Times New Roman"/>
      </w:rPr>
    </w:lvl>
    <w:lvl w:ilvl="8" w:tplc="05B65CF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A1CED540"/>
    <w:lvl w:ilvl="0" w:tplc="AE2665D0">
      <w:start w:val="1"/>
      <w:numFmt w:val="bullet"/>
      <w:lvlText w:val="в"/>
      <w:lvlJc w:val="left"/>
    </w:lvl>
    <w:lvl w:ilvl="1" w:tplc="45983712">
      <w:numFmt w:val="decimal"/>
      <w:lvlText w:val=""/>
      <w:lvlJc w:val="left"/>
      <w:rPr>
        <w:rFonts w:cs="Times New Roman"/>
      </w:rPr>
    </w:lvl>
    <w:lvl w:ilvl="2" w:tplc="3E5E0486">
      <w:numFmt w:val="decimal"/>
      <w:lvlText w:val=""/>
      <w:lvlJc w:val="left"/>
      <w:rPr>
        <w:rFonts w:cs="Times New Roman"/>
      </w:rPr>
    </w:lvl>
    <w:lvl w:ilvl="3" w:tplc="E500E1B4">
      <w:numFmt w:val="decimal"/>
      <w:lvlText w:val=""/>
      <w:lvlJc w:val="left"/>
      <w:rPr>
        <w:rFonts w:cs="Times New Roman"/>
      </w:rPr>
    </w:lvl>
    <w:lvl w:ilvl="4" w:tplc="3BF4489C">
      <w:numFmt w:val="decimal"/>
      <w:lvlText w:val=""/>
      <w:lvlJc w:val="left"/>
      <w:rPr>
        <w:rFonts w:cs="Times New Roman"/>
      </w:rPr>
    </w:lvl>
    <w:lvl w:ilvl="5" w:tplc="126AEBAE">
      <w:numFmt w:val="decimal"/>
      <w:lvlText w:val=""/>
      <w:lvlJc w:val="left"/>
      <w:rPr>
        <w:rFonts w:cs="Times New Roman"/>
      </w:rPr>
    </w:lvl>
    <w:lvl w:ilvl="6" w:tplc="22268604">
      <w:numFmt w:val="decimal"/>
      <w:lvlText w:val=""/>
      <w:lvlJc w:val="left"/>
      <w:rPr>
        <w:rFonts w:cs="Times New Roman"/>
      </w:rPr>
    </w:lvl>
    <w:lvl w:ilvl="7" w:tplc="CEC4E2E0">
      <w:numFmt w:val="decimal"/>
      <w:lvlText w:val=""/>
      <w:lvlJc w:val="left"/>
      <w:rPr>
        <w:rFonts w:cs="Times New Roman"/>
      </w:rPr>
    </w:lvl>
    <w:lvl w:ilvl="8" w:tplc="6D9C712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DA28C23C"/>
    <w:lvl w:ilvl="0" w:tplc="FA5E85A4">
      <w:start w:val="4"/>
      <w:numFmt w:val="decimal"/>
      <w:lvlText w:val="%1."/>
      <w:lvlJc w:val="left"/>
      <w:rPr>
        <w:rFonts w:cs="Times New Roman"/>
      </w:rPr>
    </w:lvl>
    <w:lvl w:ilvl="1" w:tplc="8D5A3F20">
      <w:numFmt w:val="decimal"/>
      <w:lvlText w:val=""/>
      <w:lvlJc w:val="left"/>
      <w:rPr>
        <w:rFonts w:cs="Times New Roman"/>
      </w:rPr>
    </w:lvl>
    <w:lvl w:ilvl="2" w:tplc="1126502A">
      <w:numFmt w:val="decimal"/>
      <w:lvlText w:val=""/>
      <w:lvlJc w:val="left"/>
      <w:rPr>
        <w:rFonts w:cs="Times New Roman"/>
      </w:rPr>
    </w:lvl>
    <w:lvl w:ilvl="3" w:tplc="DFA2F70C">
      <w:numFmt w:val="decimal"/>
      <w:lvlText w:val=""/>
      <w:lvlJc w:val="left"/>
      <w:rPr>
        <w:rFonts w:cs="Times New Roman"/>
      </w:rPr>
    </w:lvl>
    <w:lvl w:ilvl="4" w:tplc="3EDAA138">
      <w:numFmt w:val="decimal"/>
      <w:lvlText w:val=""/>
      <w:lvlJc w:val="left"/>
      <w:rPr>
        <w:rFonts w:cs="Times New Roman"/>
      </w:rPr>
    </w:lvl>
    <w:lvl w:ilvl="5" w:tplc="80FA89B6">
      <w:numFmt w:val="decimal"/>
      <w:lvlText w:val=""/>
      <w:lvlJc w:val="left"/>
      <w:rPr>
        <w:rFonts w:cs="Times New Roman"/>
      </w:rPr>
    </w:lvl>
    <w:lvl w:ilvl="6" w:tplc="86B40F9E">
      <w:numFmt w:val="decimal"/>
      <w:lvlText w:val=""/>
      <w:lvlJc w:val="left"/>
      <w:rPr>
        <w:rFonts w:cs="Times New Roman"/>
      </w:rPr>
    </w:lvl>
    <w:lvl w:ilvl="7" w:tplc="71F4212C">
      <w:numFmt w:val="decimal"/>
      <w:lvlText w:val=""/>
      <w:lvlJc w:val="left"/>
      <w:rPr>
        <w:rFonts w:cs="Times New Roman"/>
      </w:rPr>
    </w:lvl>
    <w:lvl w:ilvl="8" w:tplc="E5D0FFBE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F90E102A"/>
    <w:lvl w:ilvl="0" w:tplc="9CBAF0B6">
      <w:start w:val="1"/>
      <w:numFmt w:val="bullet"/>
      <w:lvlText w:val="и"/>
      <w:lvlJc w:val="left"/>
    </w:lvl>
    <w:lvl w:ilvl="1" w:tplc="15EC3FBE">
      <w:numFmt w:val="decimal"/>
      <w:lvlText w:val=""/>
      <w:lvlJc w:val="left"/>
      <w:rPr>
        <w:rFonts w:cs="Times New Roman"/>
      </w:rPr>
    </w:lvl>
    <w:lvl w:ilvl="2" w:tplc="D7404D7C">
      <w:numFmt w:val="decimal"/>
      <w:lvlText w:val=""/>
      <w:lvlJc w:val="left"/>
      <w:rPr>
        <w:rFonts w:cs="Times New Roman"/>
      </w:rPr>
    </w:lvl>
    <w:lvl w:ilvl="3" w:tplc="1904F37A">
      <w:numFmt w:val="decimal"/>
      <w:lvlText w:val=""/>
      <w:lvlJc w:val="left"/>
      <w:rPr>
        <w:rFonts w:cs="Times New Roman"/>
      </w:rPr>
    </w:lvl>
    <w:lvl w:ilvl="4" w:tplc="4EBE2B4E">
      <w:numFmt w:val="decimal"/>
      <w:lvlText w:val=""/>
      <w:lvlJc w:val="left"/>
      <w:rPr>
        <w:rFonts w:cs="Times New Roman"/>
      </w:rPr>
    </w:lvl>
    <w:lvl w:ilvl="5" w:tplc="B9F434B0">
      <w:numFmt w:val="decimal"/>
      <w:lvlText w:val=""/>
      <w:lvlJc w:val="left"/>
      <w:rPr>
        <w:rFonts w:cs="Times New Roman"/>
      </w:rPr>
    </w:lvl>
    <w:lvl w:ilvl="6" w:tplc="CBD65304">
      <w:numFmt w:val="decimal"/>
      <w:lvlText w:val=""/>
      <w:lvlJc w:val="left"/>
      <w:rPr>
        <w:rFonts w:cs="Times New Roman"/>
      </w:rPr>
    </w:lvl>
    <w:lvl w:ilvl="7" w:tplc="11AAF3C4">
      <w:numFmt w:val="decimal"/>
      <w:lvlText w:val=""/>
      <w:lvlJc w:val="left"/>
      <w:rPr>
        <w:rFonts w:cs="Times New Roman"/>
      </w:rPr>
    </w:lvl>
    <w:lvl w:ilvl="8" w:tplc="3DA40A12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E4DC7D20"/>
    <w:lvl w:ilvl="0" w:tplc="FA5E7F80">
      <w:start w:val="1"/>
      <w:numFmt w:val="decimal"/>
      <w:lvlText w:val="%1."/>
      <w:lvlJc w:val="left"/>
      <w:rPr>
        <w:rFonts w:cs="Times New Roman"/>
      </w:rPr>
    </w:lvl>
    <w:lvl w:ilvl="1" w:tplc="F3103018">
      <w:numFmt w:val="decimal"/>
      <w:lvlText w:val=""/>
      <w:lvlJc w:val="left"/>
      <w:rPr>
        <w:rFonts w:cs="Times New Roman"/>
      </w:rPr>
    </w:lvl>
    <w:lvl w:ilvl="2" w:tplc="56AEDB3A">
      <w:numFmt w:val="decimal"/>
      <w:lvlText w:val=""/>
      <w:lvlJc w:val="left"/>
      <w:rPr>
        <w:rFonts w:cs="Times New Roman"/>
      </w:rPr>
    </w:lvl>
    <w:lvl w:ilvl="3" w:tplc="EBF4A60C">
      <w:numFmt w:val="decimal"/>
      <w:lvlText w:val=""/>
      <w:lvlJc w:val="left"/>
      <w:rPr>
        <w:rFonts w:cs="Times New Roman"/>
      </w:rPr>
    </w:lvl>
    <w:lvl w:ilvl="4" w:tplc="B9AA560C">
      <w:numFmt w:val="decimal"/>
      <w:lvlText w:val=""/>
      <w:lvlJc w:val="left"/>
      <w:rPr>
        <w:rFonts w:cs="Times New Roman"/>
      </w:rPr>
    </w:lvl>
    <w:lvl w:ilvl="5" w:tplc="6BB44B7A">
      <w:numFmt w:val="decimal"/>
      <w:lvlText w:val=""/>
      <w:lvlJc w:val="left"/>
      <w:rPr>
        <w:rFonts w:cs="Times New Roman"/>
      </w:rPr>
    </w:lvl>
    <w:lvl w:ilvl="6" w:tplc="D8CC8D1E">
      <w:numFmt w:val="decimal"/>
      <w:lvlText w:val=""/>
      <w:lvlJc w:val="left"/>
      <w:rPr>
        <w:rFonts w:cs="Times New Roman"/>
      </w:rPr>
    </w:lvl>
    <w:lvl w:ilvl="7" w:tplc="4D8674F6">
      <w:numFmt w:val="decimal"/>
      <w:lvlText w:val=""/>
      <w:lvlJc w:val="left"/>
      <w:rPr>
        <w:rFonts w:cs="Times New Roman"/>
      </w:rPr>
    </w:lvl>
    <w:lvl w:ilvl="8" w:tplc="71E8436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DF1"/>
    <w:multiLevelType w:val="hybridMultilevel"/>
    <w:tmpl w:val="F26CC2C2"/>
    <w:lvl w:ilvl="0" w:tplc="2580FE7C">
      <w:start w:val="3"/>
      <w:numFmt w:val="decimal"/>
      <w:lvlText w:val="%1."/>
      <w:lvlJc w:val="left"/>
      <w:rPr>
        <w:rFonts w:cs="Times New Roman"/>
      </w:rPr>
    </w:lvl>
    <w:lvl w:ilvl="1" w:tplc="8EFE17B6">
      <w:numFmt w:val="decimal"/>
      <w:lvlText w:val=""/>
      <w:lvlJc w:val="left"/>
      <w:rPr>
        <w:rFonts w:cs="Times New Roman"/>
      </w:rPr>
    </w:lvl>
    <w:lvl w:ilvl="2" w:tplc="E63C1590">
      <w:numFmt w:val="decimal"/>
      <w:lvlText w:val=""/>
      <w:lvlJc w:val="left"/>
      <w:rPr>
        <w:rFonts w:cs="Times New Roman"/>
      </w:rPr>
    </w:lvl>
    <w:lvl w:ilvl="3" w:tplc="A4641E76">
      <w:numFmt w:val="decimal"/>
      <w:lvlText w:val=""/>
      <w:lvlJc w:val="left"/>
      <w:rPr>
        <w:rFonts w:cs="Times New Roman"/>
      </w:rPr>
    </w:lvl>
    <w:lvl w:ilvl="4" w:tplc="13C0E964">
      <w:numFmt w:val="decimal"/>
      <w:lvlText w:val=""/>
      <w:lvlJc w:val="left"/>
      <w:rPr>
        <w:rFonts w:cs="Times New Roman"/>
      </w:rPr>
    </w:lvl>
    <w:lvl w:ilvl="5" w:tplc="64D6F3F6">
      <w:numFmt w:val="decimal"/>
      <w:lvlText w:val=""/>
      <w:lvlJc w:val="left"/>
      <w:rPr>
        <w:rFonts w:cs="Times New Roman"/>
      </w:rPr>
    </w:lvl>
    <w:lvl w:ilvl="6" w:tplc="D668EF6A">
      <w:numFmt w:val="decimal"/>
      <w:lvlText w:val=""/>
      <w:lvlJc w:val="left"/>
      <w:rPr>
        <w:rFonts w:cs="Times New Roman"/>
      </w:rPr>
    </w:lvl>
    <w:lvl w:ilvl="7" w:tplc="72FCB2DE">
      <w:numFmt w:val="decimal"/>
      <w:lvlText w:val=""/>
      <w:lvlJc w:val="left"/>
      <w:rPr>
        <w:rFonts w:cs="Times New Roman"/>
      </w:rPr>
    </w:lvl>
    <w:lvl w:ilvl="8" w:tplc="60E833E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18378B"/>
    <w:multiLevelType w:val="hybridMultilevel"/>
    <w:tmpl w:val="C8AE766E"/>
    <w:lvl w:ilvl="0" w:tplc="831E9C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D2A37"/>
    <w:multiLevelType w:val="hybridMultilevel"/>
    <w:tmpl w:val="826CD2C0"/>
    <w:lvl w:ilvl="0" w:tplc="DEE48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92"/>
    <w:rsid w:val="00024475"/>
    <w:rsid w:val="002B031D"/>
    <w:rsid w:val="00393B5C"/>
    <w:rsid w:val="00564EE7"/>
    <w:rsid w:val="00601761"/>
    <w:rsid w:val="006F2AB0"/>
    <w:rsid w:val="0071577A"/>
    <w:rsid w:val="00770A92"/>
    <w:rsid w:val="008B1A04"/>
    <w:rsid w:val="008C0FA0"/>
    <w:rsid w:val="008D15FD"/>
    <w:rsid w:val="00995E27"/>
    <w:rsid w:val="009B5F92"/>
    <w:rsid w:val="00A95312"/>
    <w:rsid w:val="00B93666"/>
    <w:rsid w:val="00BF32EF"/>
    <w:rsid w:val="00C453F3"/>
    <w:rsid w:val="00C5458F"/>
    <w:rsid w:val="00D204C1"/>
    <w:rsid w:val="00ED0657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432AF1A-7CA9-48CD-88BD-93B310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B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453F3"/>
    <w:pPr>
      <w:ind w:left="720"/>
      <w:contextualSpacing/>
    </w:pPr>
  </w:style>
  <w:style w:type="paragraph" w:customStyle="1" w:styleId="Default">
    <w:name w:val="Default"/>
    <w:uiPriority w:val="99"/>
    <w:rsid w:val="00C453F3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C45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9</cp:revision>
  <cp:lastPrinted>2020-01-21T07:48:00Z</cp:lastPrinted>
  <dcterms:created xsi:type="dcterms:W3CDTF">2020-01-21T08:07:00Z</dcterms:created>
  <dcterms:modified xsi:type="dcterms:W3CDTF">2020-04-15T13:16:00Z</dcterms:modified>
</cp:coreProperties>
</file>