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5F" w:rsidRPr="00081A5F" w:rsidRDefault="00081A5F" w:rsidP="00081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81A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ВОПРОСЫ К ЭКЗАМЕНУ по курсу</w:t>
      </w:r>
    </w:p>
    <w:p w:rsidR="00081A5F" w:rsidRPr="00081A5F" w:rsidRDefault="008B3334" w:rsidP="00081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B3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08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ИМИЯ»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строения органических соединений А.М. Бутлерова.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ковалентных связей в органических соединениях</w:t>
      </w:r>
      <w:proofErr w:type="gram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(σ- </w:t>
      </w:r>
      <w:proofErr w:type="gram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π).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одинарной, двойной и тройной связей: длина, направление в пространстве, валентные углы, реакционная способность.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гибридизации атома углерода (</w:t>
      </w:r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sp</w:t>
      </w:r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2 </w:t>
      </w:r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r w:rsidRPr="004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примере метана, этилена и ацетилена.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Гомологический ряд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Строение. Изомерия. Номенклатура.</w:t>
      </w:r>
      <w:r w:rsidRPr="004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галогенирование, нитрование; радикальный механизм реакции замещения, цепные реакции, окисление, дегидрирование, превращения при высоких температурах.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Гомологический ряд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Изомерия: структурная и геометрическая.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строение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Номенклатура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получения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характеристика. Реакции присоединения. Правило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Марковникова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 окисления. Полимеризация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Диены. Гомологический ряд. Классификация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Номенклатура. Изомерия. 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</w:t>
      </w:r>
      <w:r w:rsid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полимеризации. Натуральный и синтетический каучук.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Алициклические углеводороды. Классификация, изомерия, номенклатура.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циклоалкены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циклоалкадиены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получения. Физические свойства. Строение, химические свойства и применение.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B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Гомологический ряд. Изомерия. Номенклатура.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строение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ацетиленовых углеводородов.</w:t>
      </w:r>
      <w:r w:rsidRPr="008B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ацетилена.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характеристика. Реакции присоединения, полимеризации, замещения.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об электронном строении ароматических углеводородов. Гомологический ряд бензола. Изомерия. Номенклатура.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ароматических углеводородов. Общая характеристика.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Ароматические углеводороды: Реакции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и их механизм. Правила ориентации при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электрофильном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замещении в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бензольном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ядре.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Ароматические углеводороды: Реакции присоединения. Окисление бензола и его гомологов.</w:t>
      </w:r>
    </w:p>
    <w:p w:rsidR="00081A5F" w:rsidRPr="00BD03F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Одноатомные спирты. Классификация, изомерия, номенклатура.</w:t>
      </w:r>
      <w:r w:rsidR="008B3334"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получения. Физические свойства. Водородная связь. Химические свойства.</w:t>
      </w:r>
      <w:r w:rsidR="00BD03F4"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предельных одноатомных спиртов.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Многоатомные спирты. Классификация. Изомерия. Номенклатура. Способы получения. Особенности химических свойств. Этиленгликоль. Глицерин.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Фенолы. Строение и химические свойства фенолов.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изомерия и номенклатура альдегидов и кетонов. Строение карбонильной группы. Способы получения</w:t>
      </w:r>
    </w:p>
    <w:p w:rsidR="00BD03F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Альдегиды и кетоны:</w:t>
      </w:r>
      <w:r w:rsidRPr="00BD0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свойства. Реакции присоединения по двойной связи карбонильной группы, реакции замещения карбонильного кислорода. Окисление альдегидов и кетонов. Качественные реакции на альдегидную группу. </w:t>
      </w:r>
    </w:p>
    <w:p w:rsidR="00081A5F" w:rsidRPr="00BD03F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карбоновых кислот. Изомерия и номенклатура одноосновных карбоновых кислот. </w:t>
      </w:r>
      <w:proofErr w:type="spellStart"/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Ацильные</w:t>
      </w:r>
      <w:proofErr w:type="spellEnd"/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радикалы. Природа карбоксильной группы.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кислот. Физические свойства. Химические свойства. Общая характеристика. Кислотность. Индуктивный эффект и сила кислот. Образование солей.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Получение и свойства функциональных производных кислот: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галогенангидридов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ангидридов, сложных эфиров, альдегидов и нитрилов. Механизм реакции этерификации. Высшие жирные кислоты. Мыла.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эфиры. Строение, физические свойства, склонность к гидролизу.</w:t>
      </w:r>
    </w:p>
    <w:p w:rsidR="00081A5F" w:rsidRPr="00BD03F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в составе жиров. Зависимость консистенции жира от его строения. Привести примеры жиров и масел.</w:t>
      </w:r>
      <w:r w:rsidR="00BD03F4"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жиров: щелочной гидролиз, гидрогенизация, окисление.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Амины. Строение, изомерия, классификация. Номенклатура. Способы получения аминов из галогенпроизводных, восстановлением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нитрилов.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Амины.</w:t>
      </w:r>
      <w:r w:rsidRPr="004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свойства.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Основность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аминов. Образование солей,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ацилирование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действие азотистой кислоты.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41.Амины.</w:t>
      </w:r>
      <w:r w:rsidRPr="004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Классификация, изомерия, номенклатура. Способы получения. Физические свойства. Внутренние соли,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диполярный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ион. Химические свойства.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Оксикислоты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изомерия, номенклатура. Способы получения. Физические свойства. Химические свойства. Оптическая изомерия.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Углеводы. Химические свойства: восстановление, окисление, реакции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алкилирования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ацилирования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спиртовое брожение.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Углеводы. Классификация углеводов. Классификация моносахаридов. Строение.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Стереоизомерия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моносахаридов.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Дисахариды. Строение. Гидролиз. Восстанавливающиеся и невосстанавливающиеся дисахариды. Сахароза.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классификации полисахаридов. Важнейшие представители, их строение.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формула полисахаридов. Крахмал и целлюлоза. Распространение в природе. Строение молекулы крахмала. Продукты гидролиза крахмала.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молекулы целлюлозы. Химические свойства. Нитроцеллюлоза и ее практическое применение.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крахмала и целлюлозы. Продукты неполного гидролиза, их использование.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Алифатические аминокарбоновые кислоты: классификация, </w:t>
      </w:r>
      <w:proofErr w:type="spellStart"/>
      <w:proofErr w:type="gram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но-менклатура</w:t>
      </w:r>
      <w:proofErr w:type="spellEnd"/>
      <w:proofErr w:type="gram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Реакции по </w:t>
      </w:r>
      <w:proofErr w:type="spell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</w:t>
      </w:r>
      <w:proofErr w:type="gramStart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карбоксильной группам.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Белки. Классификация. Строение белков: первичная, вторичная и третичная структура. Денатурация белка. Значение белков.</w:t>
      </w:r>
    </w:p>
    <w:p w:rsidR="00081A5F" w:rsidRPr="004751B5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белковой молекулы: первичная, вторичная, третичная и четвертичная структуры белка. Типы связей, отвечающих за формирование вторичной и третичной структуры белка.</w:t>
      </w:r>
    </w:p>
    <w:p w:rsid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белков.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Денатурация белков. </w:t>
      </w:r>
    </w:p>
    <w:p w:rsidR="00081A5F" w:rsidRPr="008B3334" w:rsidRDefault="00081A5F" w:rsidP="008B3334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Липиды.</w:t>
      </w:r>
      <w:r w:rsidRPr="008B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 Простые липиды. Жиры и масла. Изомерия, номенклатура. Основные физико-химические характеристики</w:t>
      </w:r>
    </w:p>
    <w:p w:rsidR="008B3334" w:rsidRPr="008B3334" w:rsidRDefault="00081A5F" w:rsidP="008B3334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66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Липиды.</w:t>
      </w:r>
      <w:r w:rsidRPr="008B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свойства: омыление,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переэтерификация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ацидолиз</w:t>
      </w:r>
      <w:proofErr w:type="spellEnd"/>
      <w:r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гидрогенизация. Окислительная порча жиров.</w:t>
      </w:r>
      <w:r w:rsidR="008B3334" w:rsidRPr="008B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751B5" w:rsidRPr="008B3334" w:rsidRDefault="004751B5" w:rsidP="008B3334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66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34">
        <w:rPr>
          <w:rFonts w:ascii="Times New Roman" w:hAnsi="Times New Roman" w:cs="Times New Roman"/>
          <w:color w:val="000000"/>
          <w:sz w:val="24"/>
          <w:szCs w:val="24"/>
        </w:rPr>
        <w:t>Периодический закон и периодическая система химических элементов Д.И.Менделеева на основе представлений о строении атомов. Значение периодического закона для развития науки.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Классификация химических реакций в неорганической химии.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Строение атомов химических элементов и закономерности в изменении их свойства на примере элементов одной главной подгруппы.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Представления о строении вещества. Химические элементы. Атомы, молекулы, ионы.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Положение неметаллов в периодической системе химических элементов, общее в строении атомов.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lastRenderedPageBreak/>
        <w:t>Положение металлов в периодической системе и особенности электронного строения их атомов. Общие химические свойства металлов.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Строение атомов химических элементов и закономерности в изменении их свойств на примере элементов одного периода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 xml:space="preserve">Виды химической связи: </w:t>
      </w:r>
      <w:proofErr w:type="gramStart"/>
      <w:r w:rsidRPr="004751B5">
        <w:rPr>
          <w:color w:val="000000"/>
        </w:rPr>
        <w:t>ионная</w:t>
      </w:r>
      <w:proofErr w:type="gramEnd"/>
      <w:r w:rsidRPr="004751B5">
        <w:rPr>
          <w:color w:val="000000"/>
        </w:rPr>
        <w:t>, металлическая, ковалентная (полярная и неполярная).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Химическое равновесие и условия его смещения: изменение концентрации регулирующих веществ, температуры, давления.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Аллотропия неорганических веществ на примере углерода и кислорода.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Электрохимический ряд напряжений металлов. Вытеснение металлов из растворов солей другими металлами.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Высшие оксиды химических элементов третьего периода. Закономерности в изменении их свой</w:t>
      </w:r>
      <w:proofErr w:type="gramStart"/>
      <w:r w:rsidRPr="004751B5">
        <w:rPr>
          <w:color w:val="000000"/>
        </w:rPr>
        <w:t>ств в св</w:t>
      </w:r>
      <w:proofErr w:type="gramEnd"/>
      <w:r w:rsidRPr="004751B5">
        <w:rPr>
          <w:color w:val="000000"/>
        </w:rPr>
        <w:t>язи с положением химических элементов в периодической системе.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Важнейшие классы неорганических соединений.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Кислоты, их классификация и свойства на основе представлений об электролитической диссоциации.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Основания, их классификация и свойства на основе представлений об электролитической диссоциации.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Соли, их состав и название ; взаимодействие с металлами, кислотами, щелочами, друг с другом с учетом особенностей реакции окислени</w:t>
      </w:r>
      <w:proofErr w:type="gramStart"/>
      <w:r w:rsidRPr="004751B5">
        <w:rPr>
          <w:color w:val="000000"/>
        </w:rPr>
        <w:t>я-</w:t>
      </w:r>
      <w:proofErr w:type="gramEnd"/>
      <w:r w:rsidRPr="004751B5">
        <w:rPr>
          <w:color w:val="000000"/>
        </w:rPr>
        <w:t xml:space="preserve"> восстановления и ионного обмена.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Реакция ионного обмена. Условия их необратимости.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Химическая и электрохимическая коррозия металлов. Условия, при которых происходит коррозия металлов. Условия, при которых происходит коррозия, меры защиты металлов и сплавов от коррозии.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proofErr w:type="spellStart"/>
      <w:r w:rsidRPr="004751B5">
        <w:rPr>
          <w:color w:val="000000"/>
        </w:rPr>
        <w:t>Окислительн</w:t>
      </w:r>
      <w:proofErr w:type="gramStart"/>
      <w:r w:rsidRPr="004751B5">
        <w:rPr>
          <w:color w:val="000000"/>
        </w:rPr>
        <w:t>о</w:t>
      </w:r>
      <w:proofErr w:type="spellEnd"/>
      <w:r w:rsidRPr="004751B5">
        <w:rPr>
          <w:color w:val="000000"/>
        </w:rPr>
        <w:t>-</w:t>
      </w:r>
      <w:proofErr w:type="gramEnd"/>
      <w:r w:rsidRPr="004751B5">
        <w:rPr>
          <w:color w:val="000000"/>
        </w:rPr>
        <w:t xml:space="preserve"> восстановительные свойства серы и ее соединений.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Железо: положение в периодической системе химических элементов Д.И.Менделеева, строение атома, важные степени окисления, физические свойства, взаимодействие с кислородом, галогенами, растворами кислот и солей. Сплавы железа.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Высшие кислородосодержащие кислоты химических элементов третьего периода, их состав и сравнительная характеристика свойств.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 xml:space="preserve">Общие способы получения металлов. Практическое значение электролиза на примере солей </w:t>
      </w:r>
      <w:proofErr w:type="spellStart"/>
      <w:r w:rsidRPr="004751B5">
        <w:rPr>
          <w:color w:val="000000"/>
        </w:rPr>
        <w:t>бескислородных</w:t>
      </w:r>
      <w:proofErr w:type="spellEnd"/>
      <w:r w:rsidRPr="004751B5">
        <w:rPr>
          <w:color w:val="000000"/>
        </w:rPr>
        <w:t xml:space="preserve"> кислот.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 xml:space="preserve">Электролиты и </w:t>
      </w:r>
      <w:proofErr w:type="spellStart"/>
      <w:r w:rsidRPr="004751B5">
        <w:rPr>
          <w:color w:val="000000"/>
        </w:rPr>
        <w:t>неэлектролиты</w:t>
      </w:r>
      <w:proofErr w:type="spellEnd"/>
      <w:r w:rsidRPr="004751B5">
        <w:rPr>
          <w:color w:val="000000"/>
        </w:rPr>
        <w:t>. Электролитическая диссоциация веществ полярной ковалентной и ионной связью.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Свойства и применение галогенов</w:t>
      </w:r>
      <w:proofErr w:type="gramStart"/>
      <w:r w:rsidRPr="004751B5">
        <w:rPr>
          <w:color w:val="000000"/>
        </w:rPr>
        <w:t xml:space="preserve"> ,</w:t>
      </w:r>
      <w:proofErr w:type="gramEnd"/>
      <w:r w:rsidRPr="004751B5">
        <w:rPr>
          <w:color w:val="000000"/>
        </w:rPr>
        <w:t>и их соединений. Распознавание галогенов.</w:t>
      </w:r>
    </w:p>
    <w:p w:rsidR="004751B5" w:rsidRPr="004751B5" w:rsidRDefault="004751B5" w:rsidP="008B3334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66" w:lineRule="atLeast"/>
        <w:ind w:left="0" w:firstLine="567"/>
        <w:jc w:val="both"/>
        <w:rPr>
          <w:color w:val="000000"/>
        </w:rPr>
      </w:pPr>
      <w:r w:rsidRPr="004751B5">
        <w:rPr>
          <w:color w:val="000000"/>
        </w:rPr>
        <w:t>Характеристика элементов и их соединений подгруппы кислорода.</w:t>
      </w:r>
    </w:p>
    <w:p w:rsidR="004751B5" w:rsidRDefault="004751B5" w:rsidP="008B3334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D62EB" w:rsidRDefault="00FD62EB" w:rsidP="008B3334">
      <w:pPr>
        <w:tabs>
          <w:tab w:val="left" w:pos="993"/>
        </w:tabs>
      </w:pPr>
    </w:p>
    <w:p w:rsidR="00081A5F" w:rsidRDefault="00081A5F"/>
    <w:p w:rsidR="00081A5F" w:rsidRDefault="00081A5F"/>
    <w:sectPr w:rsidR="00081A5F" w:rsidSect="00FD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298"/>
    <w:multiLevelType w:val="multilevel"/>
    <w:tmpl w:val="37D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A2925"/>
    <w:multiLevelType w:val="hybridMultilevel"/>
    <w:tmpl w:val="68B0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7D1F"/>
    <w:multiLevelType w:val="hybridMultilevel"/>
    <w:tmpl w:val="5FE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A5F"/>
    <w:rsid w:val="00081A5F"/>
    <w:rsid w:val="000D60BE"/>
    <w:rsid w:val="004751B5"/>
    <w:rsid w:val="00655F79"/>
    <w:rsid w:val="008B3334"/>
    <w:rsid w:val="00BD03F4"/>
    <w:rsid w:val="00D271BF"/>
    <w:rsid w:val="00FC4A64"/>
    <w:rsid w:val="00F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EB"/>
  </w:style>
  <w:style w:type="paragraph" w:styleId="1">
    <w:name w:val="heading 1"/>
    <w:basedOn w:val="a"/>
    <w:link w:val="10"/>
    <w:uiPriority w:val="9"/>
    <w:qFormat/>
    <w:rsid w:val="0008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2019-12-09T08:00:00Z</dcterms:created>
  <dcterms:modified xsi:type="dcterms:W3CDTF">2019-12-09T08:17:00Z</dcterms:modified>
</cp:coreProperties>
</file>