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FA" w:rsidRDefault="005A7EFA">
      <w:pPr>
        <w:rPr>
          <w:sz w:val="24"/>
          <w:szCs w:val="24"/>
        </w:rPr>
      </w:pPr>
    </w:p>
    <w:p w:rsidR="005A7EFA" w:rsidRDefault="009B177E">
      <w:pPr>
        <w:sectPr w:rsidR="005A7EFA">
          <w:pgSz w:w="11900" w:h="16838"/>
          <w:pgMar w:top="1440" w:right="1440" w:bottom="875" w:left="1440" w:header="0" w:footer="0" w:gutter="0"/>
          <w:cols w:space="0"/>
        </w:sectPr>
      </w:pPr>
      <w:r w:rsidRPr="009B177E">
        <w:rPr>
          <w:noProof/>
        </w:rPr>
        <w:drawing>
          <wp:inline distT="0" distB="0" distL="0" distR="0">
            <wp:extent cx="5727700" cy="7882607"/>
            <wp:effectExtent l="0" t="0" r="6350" b="4445"/>
            <wp:docPr id="2" name="Рисунок 2" descr="E:\локальные акты\титул метод\Рисунок (1006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кальные акты\титул метод\Рисунок (1006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FA" w:rsidRDefault="009B177E">
      <w:pPr>
        <w:numPr>
          <w:ilvl w:val="0"/>
          <w:numId w:val="2"/>
        </w:numPr>
        <w:tabs>
          <w:tab w:val="left" w:pos="3780"/>
        </w:tabs>
        <w:ind w:left="37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2434E" w:rsidRPr="0012434E" w:rsidRDefault="0012434E" w:rsidP="0012434E">
      <w:pPr>
        <w:tabs>
          <w:tab w:val="left" w:pos="37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Школе </w:t>
      </w:r>
      <w:r w:rsidRPr="0012434E">
        <w:rPr>
          <w:sz w:val="28"/>
          <w:szCs w:val="28"/>
        </w:rPr>
        <w:t xml:space="preserve"> педагогического мастерства </w:t>
      </w:r>
      <w:r>
        <w:rPr>
          <w:sz w:val="28"/>
          <w:szCs w:val="28"/>
        </w:rPr>
        <w:t>АНО «ПОО медицинский колледж «Монада</w:t>
      </w:r>
      <w:r w:rsidRPr="001243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434E">
        <w:rPr>
          <w:sz w:val="28"/>
          <w:szCs w:val="28"/>
        </w:rPr>
        <w:t>разработано в соответствии с Федеральным законом от 29.12.2012 № 273-ФЭ «Об образовании в Российской Федерации»</w:t>
      </w:r>
      <w:r>
        <w:rPr>
          <w:sz w:val="28"/>
          <w:szCs w:val="28"/>
        </w:rPr>
        <w:t xml:space="preserve"> (</w:t>
      </w:r>
      <w:r w:rsidRPr="00134B86">
        <w:rPr>
          <w:sz w:val="28"/>
          <w:szCs w:val="28"/>
        </w:rPr>
        <w:t>редакция от 06.02.2020 г.)</w:t>
      </w:r>
      <w:r w:rsidRPr="0012434E">
        <w:rPr>
          <w:sz w:val="28"/>
          <w:szCs w:val="28"/>
        </w:rPr>
        <w:t xml:space="preserve">, Приказом </w:t>
      </w:r>
      <w:proofErr w:type="spellStart"/>
      <w:r w:rsidRPr="0012434E">
        <w:rPr>
          <w:sz w:val="28"/>
          <w:szCs w:val="28"/>
        </w:rPr>
        <w:t>Минобрнауки</w:t>
      </w:r>
      <w:proofErr w:type="spellEnd"/>
      <w:r w:rsidRPr="0012434E">
        <w:rPr>
          <w:sz w:val="28"/>
          <w:szCs w:val="28"/>
        </w:rPr>
        <w:t xml:space="preserve">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</w:t>
      </w:r>
      <w:proofErr w:type="spellStart"/>
      <w:r w:rsidRPr="0012434E">
        <w:rPr>
          <w:sz w:val="28"/>
          <w:szCs w:val="28"/>
        </w:rPr>
        <w:t>Минобрнауки</w:t>
      </w:r>
      <w:proofErr w:type="spellEnd"/>
      <w:r w:rsidRPr="0012434E">
        <w:rPr>
          <w:sz w:val="28"/>
          <w:szCs w:val="28"/>
        </w:rPr>
        <w:t xml:space="preserve"> России от 01.07.2013 № 499 (в редакции от 15.11.2013) «Об утверждении Порядка организации и осуществления образовательной деятельности по дополнительным профессиональным программам», Федеральными государственными образовательными стандартами по реализуемым специальностям, Уставом Образовательной организации. </w:t>
      </w:r>
    </w:p>
    <w:p w:rsidR="0012434E" w:rsidRPr="0012434E" w:rsidRDefault="0012434E" w:rsidP="0012434E">
      <w:pPr>
        <w:tabs>
          <w:tab w:val="left" w:pos="3780"/>
        </w:tabs>
        <w:ind w:firstLine="539"/>
        <w:jc w:val="both"/>
        <w:rPr>
          <w:sz w:val="28"/>
          <w:szCs w:val="28"/>
        </w:rPr>
      </w:pPr>
      <w:r w:rsidRPr="0012434E">
        <w:rPr>
          <w:sz w:val="28"/>
          <w:szCs w:val="28"/>
        </w:rPr>
        <w:t>1.2. Настоящее Положение р</w:t>
      </w:r>
      <w:r>
        <w:rPr>
          <w:sz w:val="28"/>
          <w:szCs w:val="28"/>
        </w:rPr>
        <w:t xml:space="preserve">егулирует деятельность </w:t>
      </w:r>
      <w:proofErr w:type="gramStart"/>
      <w:r>
        <w:rPr>
          <w:sz w:val="28"/>
          <w:szCs w:val="28"/>
        </w:rPr>
        <w:t xml:space="preserve">Школы </w:t>
      </w:r>
      <w:r w:rsidRPr="0012434E">
        <w:rPr>
          <w:sz w:val="28"/>
          <w:szCs w:val="28"/>
        </w:rPr>
        <w:t xml:space="preserve"> педагогического</w:t>
      </w:r>
      <w:proofErr w:type="gramEnd"/>
      <w:r w:rsidRPr="0012434E">
        <w:rPr>
          <w:sz w:val="28"/>
          <w:szCs w:val="28"/>
        </w:rPr>
        <w:t xml:space="preserve"> мастерства Колледжа. </w:t>
      </w:r>
    </w:p>
    <w:p w:rsidR="0012434E" w:rsidRPr="0012434E" w:rsidRDefault="0012434E" w:rsidP="0012434E">
      <w:pPr>
        <w:tabs>
          <w:tab w:val="left" w:pos="3780"/>
        </w:tabs>
        <w:ind w:firstLine="539"/>
        <w:jc w:val="both"/>
        <w:rPr>
          <w:sz w:val="28"/>
          <w:szCs w:val="28"/>
        </w:rPr>
      </w:pPr>
      <w:r w:rsidRPr="0012434E">
        <w:rPr>
          <w:sz w:val="28"/>
          <w:szCs w:val="28"/>
        </w:rPr>
        <w:t xml:space="preserve">1.3. Положение о Школе педагогического мастерства </w:t>
      </w:r>
      <w:r>
        <w:rPr>
          <w:sz w:val="28"/>
          <w:szCs w:val="28"/>
        </w:rPr>
        <w:t>АНО «ПОО медицинский колледж «Монада</w:t>
      </w:r>
      <w:r w:rsidRPr="0012434E">
        <w:rPr>
          <w:sz w:val="28"/>
          <w:szCs w:val="28"/>
        </w:rPr>
        <w:t>» устанавливает цели, задачи, содержание деятельности и порядок работы Школы педагогического мастерства в Колледже.</w:t>
      </w:r>
    </w:p>
    <w:p w:rsidR="005A7EFA" w:rsidRPr="0012434E" w:rsidRDefault="0012434E" w:rsidP="0012434E">
      <w:pPr>
        <w:tabs>
          <w:tab w:val="left" w:pos="3780"/>
        </w:tabs>
        <w:ind w:firstLine="539"/>
        <w:jc w:val="both"/>
        <w:rPr>
          <w:sz w:val="28"/>
          <w:szCs w:val="28"/>
        </w:rPr>
      </w:pPr>
      <w:r w:rsidRPr="0012434E">
        <w:rPr>
          <w:sz w:val="28"/>
          <w:szCs w:val="28"/>
        </w:rPr>
        <w:t xml:space="preserve"> 1.4. Настоящее Положение является локальным нормативным актом и обязательно к исполнению всеми участниками образовательных отношений.</w:t>
      </w:r>
    </w:p>
    <w:p w:rsidR="005A7EFA" w:rsidRDefault="0012434E" w:rsidP="0012434E">
      <w:pPr>
        <w:spacing w:line="238" w:lineRule="auto"/>
        <w:ind w:firstLine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</w:t>
      </w:r>
      <w:r w:rsidR="009B177E">
        <w:rPr>
          <w:rFonts w:eastAsia="Times New Roman"/>
          <w:sz w:val="28"/>
          <w:szCs w:val="28"/>
        </w:rPr>
        <w:t>. Школа педагогического мастерства – коллегиальный орган, который объединяет на добровольной основе членов педагогического коллектива и оказывает содействие в формировании у преподавателей творческого подхода к педагогической деятельности.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12434E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</w:t>
      </w:r>
      <w:r w:rsidR="009B177E">
        <w:rPr>
          <w:rFonts w:eastAsia="Times New Roman"/>
          <w:sz w:val="28"/>
          <w:szCs w:val="28"/>
        </w:rPr>
        <w:t xml:space="preserve">. Школа педагогического мастерства координирует </w:t>
      </w:r>
      <w:r>
        <w:rPr>
          <w:rFonts w:eastAsia="Times New Roman"/>
          <w:sz w:val="28"/>
          <w:szCs w:val="28"/>
        </w:rPr>
        <w:t>работу педагогов,</w:t>
      </w:r>
      <w:r w:rsidR="009B177E">
        <w:rPr>
          <w:rFonts w:eastAsia="Times New Roman"/>
          <w:sz w:val="28"/>
          <w:szCs w:val="28"/>
        </w:rPr>
        <w:t xml:space="preserve"> направленную на развитие методического обеспечения образовательного процесса, инноваций, исследовательской деятельности педагогического коллектива.</w:t>
      </w:r>
    </w:p>
    <w:p w:rsidR="005A7EFA" w:rsidRDefault="005A7EFA">
      <w:pPr>
        <w:spacing w:line="17" w:lineRule="exact"/>
        <w:rPr>
          <w:sz w:val="20"/>
          <w:szCs w:val="20"/>
        </w:rPr>
      </w:pPr>
    </w:p>
    <w:p w:rsidR="005A7EFA" w:rsidRDefault="0012434E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</w:t>
      </w:r>
      <w:r w:rsidR="009B177E">
        <w:rPr>
          <w:rFonts w:eastAsia="Times New Roman"/>
          <w:sz w:val="28"/>
          <w:szCs w:val="28"/>
        </w:rPr>
        <w:t xml:space="preserve">. Школа педагогического мастерства рекомендует для утверждения на заседаниях </w:t>
      </w:r>
      <w:r>
        <w:rPr>
          <w:rFonts w:eastAsia="Times New Roman"/>
          <w:sz w:val="28"/>
          <w:szCs w:val="28"/>
        </w:rPr>
        <w:t>цикловых комиссий</w:t>
      </w:r>
      <w:r w:rsidR="009B177E">
        <w:rPr>
          <w:rFonts w:eastAsia="Times New Roman"/>
          <w:sz w:val="28"/>
          <w:szCs w:val="28"/>
        </w:rPr>
        <w:t>, а затем на Методическом совете Колледжа разработки, проекты и прочие методические документы по вопросам совершенствования образовательного процесса в Колледже.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12434E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</w:t>
      </w:r>
      <w:r w:rsidR="009B177E">
        <w:rPr>
          <w:rFonts w:eastAsia="Times New Roman"/>
          <w:sz w:val="28"/>
          <w:szCs w:val="28"/>
        </w:rPr>
        <w:t>. Школа педагогического мастерства работает по плану, принятому на Методическом совете Колледжа и утвержденному директором.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12434E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</w:t>
      </w:r>
      <w:r w:rsidR="009B177E">
        <w:rPr>
          <w:rFonts w:eastAsia="Times New Roman"/>
          <w:sz w:val="28"/>
          <w:szCs w:val="28"/>
        </w:rPr>
        <w:t>. Руководство Школой педагогического мастерства возлагается на методиста Колледжа.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12434E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</w:t>
      </w:r>
      <w:r w:rsidR="009B177E">
        <w:rPr>
          <w:rFonts w:eastAsia="Times New Roman"/>
          <w:sz w:val="28"/>
          <w:szCs w:val="28"/>
        </w:rPr>
        <w:t>. Заседания Школы педагогического мастерства проводятся 1 раз в квартал.</w:t>
      </w:r>
    </w:p>
    <w:p w:rsidR="005A7EFA" w:rsidRDefault="005A7EFA">
      <w:pPr>
        <w:spacing w:line="331" w:lineRule="exact"/>
        <w:rPr>
          <w:sz w:val="20"/>
          <w:szCs w:val="20"/>
        </w:rPr>
      </w:pPr>
    </w:p>
    <w:p w:rsidR="005A7EFA" w:rsidRDefault="009B177E">
      <w:pPr>
        <w:numPr>
          <w:ilvl w:val="0"/>
          <w:numId w:val="3"/>
        </w:numPr>
        <w:tabs>
          <w:tab w:val="left" w:pos="1080"/>
        </w:tabs>
        <w:ind w:left="10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деятельности Школы педагогического мастерства</w:t>
      </w:r>
    </w:p>
    <w:p w:rsidR="005A7EFA" w:rsidRDefault="005A7EFA">
      <w:pPr>
        <w:spacing w:line="330" w:lineRule="exact"/>
        <w:rPr>
          <w:sz w:val="20"/>
          <w:szCs w:val="20"/>
        </w:rPr>
      </w:pPr>
    </w:p>
    <w:p w:rsidR="005A7EFA" w:rsidRDefault="009B177E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 деятельности Школы педагогического мастерства – создание условий для овладения современными педагогическими технологиями и успешного внедрения их в практическую деятельность Колледжа.</w:t>
      </w:r>
    </w:p>
    <w:p w:rsidR="005A7EFA" w:rsidRDefault="005A7EFA">
      <w:pPr>
        <w:spacing w:line="1" w:lineRule="exact"/>
        <w:rPr>
          <w:sz w:val="20"/>
          <w:szCs w:val="20"/>
        </w:rPr>
      </w:pPr>
    </w:p>
    <w:p w:rsidR="005A7EFA" w:rsidRDefault="009B177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 Школы педагогического мастерства:</w:t>
      </w:r>
    </w:p>
    <w:p w:rsidR="005A7EFA" w:rsidRDefault="009B177E">
      <w:pPr>
        <w:numPr>
          <w:ilvl w:val="1"/>
          <w:numId w:val="4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объединение педагогов во временные творческие коллективы;</w:t>
      </w:r>
    </w:p>
    <w:p w:rsidR="005A7EFA" w:rsidRDefault="009B177E">
      <w:pPr>
        <w:numPr>
          <w:ilvl w:val="1"/>
          <w:numId w:val="4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активной педагогической позиции;</w:t>
      </w:r>
    </w:p>
    <w:p w:rsidR="005A7EFA" w:rsidRDefault="005A7EF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1"/>
          <w:numId w:val="4"/>
        </w:numPr>
        <w:tabs>
          <w:tab w:val="left" w:pos="1260"/>
        </w:tabs>
        <w:spacing w:line="227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творческого уровня осмысления приобретенного опыта, научных основ современных педагогических технологий;</w:t>
      </w:r>
    </w:p>
    <w:p w:rsidR="005A7EFA" w:rsidRDefault="005A7EF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1"/>
          <w:numId w:val="4"/>
        </w:numPr>
        <w:tabs>
          <w:tab w:val="left" w:pos="1260"/>
        </w:tabs>
        <w:spacing w:line="22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практику организации занятий со студентами современных педагогических технологий;</w:t>
      </w:r>
    </w:p>
    <w:p w:rsidR="005A7EFA" w:rsidRDefault="005A7EF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1"/>
          <w:numId w:val="4"/>
        </w:numPr>
        <w:tabs>
          <w:tab w:val="left" w:pos="1260"/>
        </w:tabs>
        <w:spacing w:line="231" w:lineRule="auto"/>
        <w:ind w:left="12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самообразования педагогов, путем анализа возможностей дидактических технологий, перспектив и вариантов их применения;</w:t>
      </w:r>
    </w:p>
    <w:p w:rsidR="005A7EFA" w:rsidRDefault="005A7EF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1"/>
          <w:numId w:val="4"/>
        </w:numPr>
        <w:tabs>
          <w:tab w:val="left" w:pos="1260"/>
        </w:tabs>
        <w:spacing w:line="227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совершенствование информационной и методической культуры преподавателей;</w:t>
      </w:r>
    </w:p>
    <w:p w:rsidR="005A7EFA" w:rsidRDefault="005A7EF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1"/>
          <w:numId w:val="4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обмена опытом в проведении разных видов занятий;</w:t>
      </w:r>
    </w:p>
    <w:p w:rsidR="005A7EFA" w:rsidRDefault="009B177E">
      <w:pPr>
        <w:numPr>
          <w:ilvl w:val="1"/>
          <w:numId w:val="4"/>
        </w:numPr>
        <w:tabs>
          <w:tab w:val="left" w:pos="1320"/>
        </w:tabs>
        <w:ind w:left="132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внеаудиторной работы со студентами.</w:t>
      </w:r>
    </w:p>
    <w:p w:rsidR="005A7EFA" w:rsidRDefault="005A7EFA">
      <w:pPr>
        <w:spacing w:line="282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0"/>
          <w:numId w:val="4"/>
        </w:numPr>
        <w:tabs>
          <w:tab w:val="left" w:pos="920"/>
        </w:tabs>
        <w:ind w:left="92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деятельности Школы педагогического мастерства</w:t>
      </w:r>
    </w:p>
    <w:p w:rsidR="005A7EFA" w:rsidRDefault="005A7EFA">
      <w:pPr>
        <w:spacing w:line="330" w:lineRule="exact"/>
        <w:rPr>
          <w:sz w:val="20"/>
          <w:szCs w:val="20"/>
        </w:rPr>
      </w:pPr>
    </w:p>
    <w:p w:rsidR="005A7EFA" w:rsidRDefault="009B177E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 ведущим формам работы Школы педагогического мастерства относятся:</w:t>
      </w:r>
    </w:p>
    <w:p w:rsidR="005A7EFA" w:rsidRDefault="005A7EFA">
      <w:pPr>
        <w:sectPr w:rsidR="005A7EFA">
          <w:pgSz w:w="11900" w:h="16838"/>
          <w:pgMar w:top="1168" w:right="846" w:bottom="506" w:left="1420" w:header="0" w:footer="0" w:gutter="0"/>
          <w:cols w:space="720" w:equalWidth="0">
            <w:col w:w="9640"/>
          </w:cols>
        </w:sectPr>
      </w:pPr>
    </w:p>
    <w:p w:rsidR="005A7EFA" w:rsidRDefault="009B177E">
      <w:pPr>
        <w:spacing w:line="234" w:lineRule="auto"/>
        <w:ind w:left="126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круглые столы, семинары по учебно-методическим вопросам, творческие отчеты преподавателей;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9B177E">
      <w:pPr>
        <w:spacing w:line="235" w:lineRule="auto"/>
        <w:ind w:left="126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открытые занятия и внеаудиторные мероприятия по дисциплинам, междисциплинарным курсам профессиональных модулей;</w:t>
      </w:r>
    </w:p>
    <w:p w:rsidR="005A7EFA" w:rsidRDefault="005A7EFA">
      <w:pPr>
        <w:spacing w:line="1" w:lineRule="exact"/>
        <w:rPr>
          <w:sz w:val="20"/>
          <w:szCs w:val="20"/>
        </w:rPr>
      </w:pPr>
    </w:p>
    <w:p w:rsidR="005A7EFA" w:rsidRDefault="009B177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доклады и дискуссии по методике обучения и воспитания;</w:t>
      </w:r>
    </w:p>
    <w:p w:rsidR="005A7EFA" w:rsidRDefault="009B177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мастер-классы;</w:t>
      </w:r>
    </w:p>
    <w:p w:rsidR="005A7EFA" w:rsidRDefault="009B177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изучение, систематизация передового педагогического опыта;</w:t>
      </w:r>
    </w:p>
    <w:p w:rsidR="005A7EFA" w:rsidRDefault="009B177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обзор литературы о методике преподавания в СПО;</w:t>
      </w:r>
    </w:p>
    <w:p w:rsidR="005A7EFA" w:rsidRDefault="009B177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аукционы педагогических технологий;</w:t>
      </w:r>
    </w:p>
    <w:p w:rsidR="005A7EFA" w:rsidRDefault="005A7EFA">
      <w:pPr>
        <w:spacing w:line="1" w:lineRule="exact"/>
        <w:rPr>
          <w:sz w:val="20"/>
          <w:szCs w:val="20"/>
        </w:rPr>
      </w:pPr>
    </w:p>
    <w:p w:rsidR="005A7EFA" w:rsidRDefault="009B177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индивидуальные консультации.</w:t>
      </w:r>
    </w:p>
    <w:p w:rsidR="005A7EFA" w:rsidRDefault="009B177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Школы педагогического мастерства входят:</w:t>
      </w:r>
    </w:p>
    <w:p w:rsidR="005A7EFA" w:rsidRDefault="009B177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методист Колледжа;</w:t>
      </w:r>
    </w:p>
    <w:p w:rsidR="005A7EFA" w:rsidRDefault="009B177E">
      <w:pPr>
        <w:ind w:left="9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 председатели</w:t>
      </w:r>
      <w:proofErr w:type="gramEnd"/>
      <w:r>
        <w:rPr>
          <w:rFonts w:eastAsia="Times New Roman"/>
          <w:sz w:val="28"/>
          <w:szCs w:val="28"/>
        </w:rPr>
        <w:t xml:space="preserve"> цикловых  комиссий;</w:t>
      </w:r>
    </w:p>
    <w:p w:rsidR="005A7EFA" w:rsidRDefault="005A7EFA">
      <w:pPr>
        <w:spacing w:line="13" w:lineRule="exact"/>
        <w:rPr>
          <w:sz w:val="20"/>
          <w:szCs w:val="20"/>
        </w:rPr>
      </w:pPr>
    </w:p>
    <w:p w:rsidR="005A7EFA" w:rsidRDefault="009B177E">
      <w:pPr>
        <w:spacing w:line="234" w:lineRule="auto"/>
        <w:ind w:left="126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преподаватели-новаторы, по решению </w:t>
      </w:r>
      <w:proofErr w:type="gramStart"/>
      <w:r>
        <w:rPr>
          <w:rFonts w:eastAsia="Times New Roman"/>
          <w:sz w:val="28"/>
          <w:szCs w:val="28"/>
        </w:rPr>
        <w:t>цикловой  комиссии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9B177E">
      <w:pPr>
        <w:spacing w:line="235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Школа педагогического мастерства регулярно информирует педагогов о своей деятельности и принятых решениях (методический бюллетень).</w:t>
      </w:r>
    </w:p>
    <w:p w:rsidR="005A7EFA" w:rsidRDefault="005A7EFA">
      <w:pPr>
        <w:spacing w:line="328" w:lineRule="exact"/>
        <w:rPr>
          <w:sz w:val="20"/>
          <w:szCs w:val="20"/>
        </w:rPr>
      </w:pPr>
    </w:p>
    <w:p w:rsidR="005A7EFA" w:rsidRDefault="009B177E">
      <w:pPr>
        <w:numPr>
          <w:ilvl w:val="0"/>
          <w:numId w:val="7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</w:t>
      </w:r>
    </w:p>
    <w:p w:rsidR="005A7EFA" w:rsidRDefault="005A7EFA">
      <w:pPr>
        <w:spacing w:line="316" w:lineRule="exact"/>
        <w:rPr>
          <w:sz w:val="20"/>
          <w:szCs w:val="20"/>
        </w:rPr>
      </w:pPr>
    </w:p>
    <w:p w:rsidR="005A7EFA" w:rsidRDefault="009B177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Школа педагогического мастерства работает ежегодно.</w:t>
      </w:r>
    </w:p>
    <w:p w:rsidR="005A7EFA" w:rsidRDefault="005A7EFA">
      <w:pPr>
        <w:spacing w:line="13" w:lineRule="exact"/>
        <w:rPr>
          <w:sz w:val="20"/>
          <w:szCs w:val="20"/>
        </w:rPr>
      </w:pPr>
    </w:p>
    <w:p w:rsidR="005A7EFA" w:rsidRDefault="009B177E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План работы Школы педагогического мастерства рассматривается на Методическом совете Колледжа и утверждается директором.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9B177E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подготовке занятий принимают участие преподаватели высшей и первой квалификационной категории.</w:t>
      </w:r>
    </w:p>
    <w:p w:rsidR="005A7EFA" w:rsidRDefault="005A7EFA">
      <w:pPr>
        <w:spacing w:line="15" w:lineRule="exact"/>
        <w:rPr>
          <w:sz w:val="20"/>
          <w:szCs w:val="20"/>
        </w:rPr>
      </w:pPr>
    </w:p>
    <w:p w:rsidR="005A7EFA" w:rsidRDefault="009B177E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Тематика заседаний Школы педагогического мастерства составляется в соответствии с теми затруднениями, которые могут возникнуть у педагогов при подготовке и организации занятий, выступлений на семинарах-практикумах, педагогических чтениях.</w:t>
      </w:r>
    </w:p>
    <w:p w:rsidR="005A7EFA" w:rsidRDefault="005A7EFA">
      <w:pPr>
        <w:spacing w:line="17" w:lineRule="exact"/>
        <w:rPr>
          <w:sz w:val="20"/>
          <w:szCs w:val="20"/>
        </w:rPr>
      </w:pPr>
    </w:p>
    <w:p w:rsidR="005A7EFA" w:rsidRDefault="009B177E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Все заседания Школы педагогического мастерства являются открытыми.</w:t>
      </w:r>
    </w:p>
    <w:p w:rsidR="005A7EFA" w:rsidRDefault="005A7EFA">
      <w:pPr>
        <w:spacing w:line="328" w:lineRule="exact"/>
        <w:rPr>
          <w:sz w:val="20"/>
          <w:szCs w:val="20"/>
        </w:rPr>
      </w:pPr>
    </w:p>
    <w:p w:rsidR="005A7EFA" w:rsidRDefault="009B177E">
      <w:pPr>
        <w:numPr>
          <w:ilvl w:val="0"/>
          <w:numId w:val="8"/>
        </w:numPr>
        <w:tabs>
          <w:tab w:val="left" w:pos="480"/>
        </w:tabs>
        <w:ind w:left="4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и права участников Школы педагогического мастерства</w:t>
      </w:r>
    </w:p>
    <w:p w:rsidR="005A7EFA" w:rsidRDefault="005A7EFA">
      <w:pPr>
        <w:spacing w:line="331" w:lineRule="exact"/>
        <w:rPr>
          <w:sz w:val="20"/>
          <w:szCs w:val="20"/>
        </w:rPr>
      </w:pPr>
    </w:p>
    <w:p w:rsidR="005A7EFA" w:rsidRDefault="009B177E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Участники Школы педагогического мастерства обязаны принимать участие во всех заседаниях Школы, практических и других мероприятиях, которые проводятся в соответствии с планом.</w:t>
      </w:r>
    </w:p>
    <w:p w:rsidR="005A7EFA" w:rsidRDefault="005A7EFA">
      <w:pPr>
        <w:spacing w:line="13" w:lineRule="exact"/>
        <w:rPr>
          <w:sz w:val="20"/>
          <w:szCs w:val="20"/>
        </w:rPr>
      </w:pPr>
    </w:p>
    <w:p w:rsidR="005A7EFA" w:rsidRDefault="009B177E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Участники Школы педагогического мастерства имеет право вносить свои предложения и идеи относительно организации деятельности Школы.</w:t>
      </w:r>
    </w:p>
    <w:p w:rsidR="005A7EFA" w:rsidRDefault="005A7EFA">
      <w:pPr>
        <w:spacing w:line="328" w:lineRule="exact"/>
        <w:rPr>
          <w:sz w:val="20"/>
          <w:szCs w:val="20"/>
        </w:rPr>
      </w:pPr>
    </w:p>
    <w:p w:rsidR="005A7EFA" w:rsidRDefault="009B177E">
      <w:pPr>
        <w:numPr>
          <w:ilvl w:val="0"/>
          <w:numId w:val="9"/>
        </w:numPr>
        <w:tabs>
          <w:tab w:val="left" w:pos="1660"/>
        </w:tabs>
        <w:ind w:left="166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Школы педагогического мастерства</w:t>
      </w:r>
    </w:p>
    <w:p w:rsidR="005A7EFA" w:rsidRDefault="005A7EFA">
      <w:pPr>
        <w:spacing w:line="319" w:lineRule="exact"/>
        <w:rPr>
          <w:sz w:val="20"/>
          <w:szCs w:val="20"/>
        </w:rPr>
      </w:pPr>
    </w:p>
    <w:p w:rsidR="005A7EFA" w:rsidRDefault="009B177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Положение о Школе педагогического мастерства.</w:t>
      </w:r>
    </w:p>
    <w:p w:rsidR="005A7EFA" w:rsidRDefault="009B177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План работы на текущий учебный год.</w:t>
      </w:r>
    </w:p>
    <w:p w:rsidR="005A7EFA" w:rsidRDefault="005A7EFA">
      <w:pPr>
        <w:spacing w:line="13" w:lineRule="exact"/>
        <w:rPr>
          <w:sz w:val="20"/>
          <w:szCs w:val="20"/>
        </w:rPr>
      </w:pPr>
    </w:p>
    <w:p w:rsidR="005A7EFA" w:rsidRDefault="009B177E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Отчет о работе Школы педагогического мастерства за текущий учебный год.</w:t>
      </w:r>
    </w:p>
    <w:p w:rsidR="005A7EFA" w:rsidRDefault="005A7EFA">
      <w:pPr>
        <w:sectPr w:rsidR="005A7EFA">
          <w:pgSz w:w="11900" w:h="16838"/>
          <w:pgMar w:top="855" w:right="846" w:bottom="621" w:left="1420" w:header="0" w:footer="0" w:gutter="0"/>
          <w:cols w:space="720" w:equalWidth="0">
            <w:col w:w="9640"/>
          </w:cols>
        </w:sectPr>
      </w:pPr>
    </w:p>
    <w:p w:rsidR="005A7EFA" w:rsidRDefault="009B177E">
      <w:pPr>
        <w:numPr>
          <w:ilvl w:val="0"/>
          <w:numId w:val="10"/>
        </w:numPr>
        <w:tabs>
          <w:tab w:val="left" w:pos="960"/>
        </w:tabs>
        <w:ind w:left="96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деятельности Школы педагогического мастерства</w:t>
      </w:r>
    </w:p>
    <w:p w:rsidR="005A7EFA" w:rsidRDefault="005A7EFA">
      <w:pPr>
        <w:spacing w:line="349" w:lineRule="exact"/>
        <w:rPr>
          <w:rFonts w:eastAsia="Times New Roman"/>
          <w:b/>
          <w:bCs/>
          <w:sz w:val="28"/>
          <w:szCs w:val="28"/>
        </w:rPr>
      </w:pPr>
    </w:p>
    <w:p w:rsidR="005A7EFA" w:rsidRDefault="009B177E">
      <w:pPr>
        <w:numPr>
          <w:ilvl w:val="1"/>
          <w:numId w:val="10"/>
        </w:numPr>
        <w:tabs>
          <w:tab w:val="left" w:pos="1260"/>
        </w:tabs>
        <w:spacing w:line="228" w:lineRule="auto"/>
        <w:ind w:left="12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образовательный процесс подготовки специалистов среднего звена современных образовательных методик и технологий;</w:t>
      </w:r>
    </w:p>
    <w:p w:rsidR="005A7EFA" w:rsidRDefault="005A7EF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1"/>
          <w:numId w:val="10"/>
        </w:numPr>
        <w:tabs>
          <w:tab w:val="left" w:pos="1260"/>
        </w:tabs>
        <w:spacing w:line="22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методических материалов и рекомендаций для педагогов по внедрению современных образовательных методик и технологий;</w:t>
      </w:r>
    </w:p>
    <w:p w:rsidR="005A7EFA" w:rsidRDefault="005A7EF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A7EFA" w:rsidRDefault="009B177E">
      <w:pPr>
        <w:numPr>
          <w:ilvl w:val="1"/>
          <w:numId w:val="10"/>
        </w:numPr>
        <w:tabs>
          <w:tab w:val="left" w:pos="1260"/>
        </w:tabs>
        <w:spacing w:line="227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положительного опыта работы преподавателей Колледжа педагогической общественности.</w:t>
      </w:r>
    </w:p>
    <w:p w:rsidR="005A7EFA" w:rsidRDefault="005A7EFA">
      <w:pPr>
        <w:spacing w:line="200" w:lineRule="exact"/>
        <w:rPr>
          <w:sz w:val="20"/>
          <w:szCs w:val="20"/>
        </w:rPr>
      </w:pPr>
    </w:p>
    <w:p w:rsidR="005A7EFA" w:rsidRDefault="005A7EFA">
      <w:pPr>
        <w:spacing w:line="200" w:lineRule="exact"/>
        <w:rPr>
          <w:sz w:val="20"/>
          <w:szCs w:val="20"/>
        </w:rPr>
      </w:pPr>
    </w:p>
    <w:p w:rsidR="005A7EFA" w:rsidRDefault="005A7EFA">
      <w:pPr>
        <w:spacing w:line="200" w:lineRule="exact"/>
        <w:rPr>
          <w:sz w:val="20"/>
          <w:szCs w:val="20"/>
        </w:rPr>
      </w:pPr>
    </w:p>
    <w:p w:rsidR="005A7EFA" w:rsidRDefault="005A7EFA">
      <w:pPr>
        <w:sectPr w:rsidR="005A7EFA">
          <w:pgSz w:w="11900" w:h="16838"/>
          <w:pgMar w:top="846" w:right="846" w:bottom="1440" w:left="1420" w:header="0" w:footer="0" w:gutter="0"/>
          <w:cols w:space="720" w:equalWidth="0">
            <w:col w:w="9640"/>
          </w:cols>
        </w:sectPr>
      </w:pPr>
    </w:p>
    <w:p w:rsidR="005A7EFA" w:rsidRDefault="009B177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регистрации изменений</w:t>
      </w:r>
    </w:p>
    <w:p w:rsidR="005A7EFA" w:rsidRDefault="005A7EFA">
      <w:pPr>
        <w:spacing w:line="322" w:lineRule="exact"/>
        <w:rPr>
          <w:sz w:val="20"/>
          <w:szCs w:val="20"/>
        </w:rPr>
      </w:pPr>
    </w:p>
    <w:p w:rsidR="005A7EFA" w:rsidRDefault="009B177E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Школе педагогического мастерства</w:t>
      </w:r>
    </w:p>
    <w:p w:rsidR="005A7EFA" w:rsidRDefault="005A7EFA">
      <w:pPr>
        <w:spacing w:line="2" w:lineRule="exact"/>
        <w:rPr>
          <w:sz w:val="20"/>
          <w:szCs w:val="20"/>
        </w:rPr>
      </w:pPr>
    </w:p>
    <w:p w:rsidR="005A7EFA" w:rsidRPr="00843C8A" w:rsidRDefault="00843C8A" w:rsidP="00843C8A">
      <w:pPr>
        <w:spacing w:line="304" w:lineRule="exact"/>
        <w:jc w:val="center"/>
        <w:rPr>
          <w:b/>
          <w:sz w:val="20"/>
          <w:szCs w:val="20"/>
        </w:rPr>
      </w:pPr>
      <w:r w:rsidRPr="00843C8A">
        <w:rPr>
          <w:b/>
          <w:sz w:val="28"/>
          <w:szCs w:val="28"/>
        </w:rPr>
        <w:t>АНО «ПОО медицинский колледж «Монада»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300"/>
        <w:gridCol w:w="1260"/>
        <w:gridCol w:w="920"/>
        <w:gridCol w:w="1700"/>
        <w:gridCol w:w="1560"/>
        <w:gridCol w:w="1320"/>
      </w:tblGrid>
      <w:tr w:rsidR="005A7EFA">
        <w:trPr>
          <w:trHeight w:val="32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7EFA" w:rsidRDefault="009B1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9B177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Номера страниц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EFA" w:rsidRDefault="009B1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EFA" w:rsidRDefault="009B1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5A7EFA">
        <w:trPr>
          <w:trHeight w:val="30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EFA" w:rsidRDefault="009B177E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изменения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A7EFA" w:rsidRDefault="009B177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A7EFA" w:rsidRDefault="009B177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Замененных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7EFA" w:rsidRDefault="009B177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A7EFA" w:rsidRDefault="009B177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7EFA" w:rsidRDefault="009B177E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внесения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2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9B1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изменения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  <w:tr w:rsidR="005A7EFA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EFA" w:rsidRDefault="005A7EFA">
            <w:pPr>
              <w:rPr>
                <w:sz w:val="24"/>
                <w:szCs w:val="24"/>
              </w:rPr>
            </w:pPr>
          </w:p>
        </w:tc>
      </w:tr>
    </w:tbl>
    <w:p w:rsidR="005A7EFA" w:rsidRDefault="005A7EFA">
      <w:pPr>
        <w:spacing w:line="1" w:lineRule="exact"/>
        <w:rPr>
          <w:sz w:val="20"/>
          <w:szCs w:val="20"/>
        </w:rPr>
      </w:pPr>
    </w:p>
    <w:sectPr w:rsidR="005A7EFA">
      <w:pgSz w:w="11900" w:h="16838"/>
      <w:pgMar w:top="846" w:right="946" w:bottom="875" w:left="130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E44814E"/>
    <w:lvl w:ilvl="0" w:tplc="0BCE5D6C">
      <w:start w:val="2"/>
      <w:numFmt w:val="decimal"/>
      <w:lvlText w:val="%1."/>
      <w:lvlJc w:val="left"/>
    </w:lvl>
    <w:lvl w:ilvl="1" w:tplc="89A2961E">
      <w:start w:val="1"/>
      <w:numFmt w:val="bullet"/>
      <w:lvlText w:val=""/>
      <w:lvlJc w:val="left"/>
    </w:lvl>
    <w:lvl w:ilvl="2" w:tplc="620CBBAC">
      <w:numFmt w:val="decimal"/>
      <w:lvlText w:val=""/>
      <w:lvlJc w:val="left"/>
    </w:lvl>
    <w:lvl w:ilvl="3" w:tplc="65B4417E">
      <w:numFmt w:val="decimal"/>
      <w:lvlText w:val=""/>
      <w:lvlJc w:val="left"/>
    </w:lvl>
    <w:lvl w:ilvl="4" w:tplc="F02A3D12">
      <w:numFmt w:val="decimal"/>
      <w:lvlText w:val=""/>
      <w:lvlJc w:val="left"/>
    </w:lvl>
    <w:lvl w:ilvl="5" w:tplc="5F9EBD8C">
      <w:numFmt w:val="decimal"/>
      <w:lvlText w:val=""/>
      <w:lvlJc w:val="left"/>
    </w:lvl>
    <w:lvl w:ilvl="6" w:tplc="398056E2">
      <w:numFmt w:val="decimal"/>
      <w:lvlText w:val=""/>
      <w:lvlJc w:val="left"/>
    </w:lvl>
    <w:lvl w:ilvl="7" w:tplc="7B700268">
      <w:numFmt w:val="decimal"/>
      <w:lvlText w:val=""/>
      <w:lvlJc w:val="left"/>
    </w:lvl>
    <w:lvl w:ilvl="8" w:tplc="91DAD83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3EE180E"/>
    <w:lvl w:ilvl="0" w:tplc="59581516">
      <w:start w:val="1"/>
      <w:numFmt w:val="bullet"/>
      <w:lvlText w:val="\endash "/>
      <w:lvlJc w:val="left"/>
    </w:lvl>
    <w:lvl w:ilvl="1" w:tplc="2E4ED190">
      <w:numFmt w:val="decimal"/>
      <w:lvlText w:val=""/>
      <w:lvlJc w:val="left"/>
    </w:lvl>
    <w:lvl w:ilvl="2" w:tplc="29AE435A">
      <w:numFmt w:val="decimal"/>
      <w:lvlText w:val=""/>
      <w:lvlJc w:val="left"/>
    </w:lvl>
    <w:lvl w:ilvl="3" w:tplc="253009BC">
      <w:numFmt w:val="decimal"/>
      <w:lvlText w:val=""/>
      <w:lvlJc w:val="left"/>
    </w:lvl>
    <w:lvl w:ilvl="4" w:tplc="D0F036F2">
      <w:numFmt w:val="decimal"/>
      <w:lvlText w:val=""/>
      <w:lvlJc w:val="left"/>
    </w:lvl>
    <w:lvl w:ilvl="5" w:tplc="5BD46170">
      <w:numFmt w:val="decimal"/>
      <w:lvlText w:val=""/>
      <w:lvlJc w:val="left"/>
    </w:lvl>
    <w:lvl w:ilvl="6" w:tplc="7F9E3764">
      <w:numFmt w:val="decimal"/>
      <w:lvlText w:val=""/>
      <w:lvlJc w:val="left"/>
    </w:lvl>
    <w:lvl w:ilvl="7" w:tplc="7DB893FC">
      <w:numFmt w:val="decimal"/>
      <w:lvlText w:val=""/>
      <w:lvlJc w:val="left"/>
    </w:lvl>
    <w:lvl w:ilvl="8" w:tplc="9888365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6F49570"/>
    <w:lvl w:ilvl="0" w:tplc="6A860CA6">
      <w:start w:val="4"/>
      <w:numFmt w:val="decimal"/>
      <w:lvlText w:val="%1."/>
      <w:lvlJc w:val="left"/>
    </w:lvl>
    <w:lvl w:ilvl="1" w:tplc="AB58E0C2">
      <w:numFmt w:val="decimal"/>
      <w:lvlText w:val=""/>
      <w:lvlJc w:val="left"/>
    </w:lvl>
    <w:lvl w:ilvl="2" w:tplc="1B6084B2">
      <w:numFmt w:val="decimal"/>
      <w:lvlText w:val=""/>
      <w:lvlJc w:val="left"/>
    </w:lvl>
    <w:lvl w:ilvl="3" w:tplc="1F0683FE">
      <w:numFmt w:val="decimal"/>
      <w:lvlText w:val=""/>
      <w:lvlJc w:val="left"/>
    </w:lvl>
    <w:lvl w:ilvl="4" w:tplc="24D2ECDC">
      <w:numFmt w:val="decimal"/>
      <w:lvlText w:val=""/>
      <w:lvlJc w:val="left"/>
    </w:lvl>
    <w:lvl w:ilvl="5" w:tplc="3AFA0E08">
      <w:numFmt w:val="decimal"/>
      <w:lvlText w:val=""/>
      <w:lvlJc w:val="left"/>
    </w:lvl>
    <w:lvl w:ilvl="6" w:tplc="A120C50C">
      <w:numFmt w:val="decimal"/>
      <w:lvlText w:val=""/>
      <w:lvlJc w:val="left"/>
    </w:lvl>
    <w:lvl w:ilvl="7" w:tplc="1884C44E">
      <w:numFmt w:val="decimal"/>
      <w:lvlText w:val=""/>
      <w:lvlJc w:val="left"/>
    </w:lvl>
    <w:lvl w:ilvl="8" w:tplc="9FFE743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050CB98"/>
    <w:lvl w:ilvl="0" w:tplc="0B32BC86">
      <w:start w:val="5"/>
      <w:numFmt w:val="decimal"/>
      <w:lvlText w:val="%1."/>
      <w:lvlJc w:val="left"/>
    </w:lvl>
    <w:lvl w:ilvl="1" w:tplc="DA5A3474">
      <w:numFmt w:val="decimal"/>
      <w:lvlText w:val=""/>
      <w:lvlJc w:val="left"/>
    </w:lvl>
    <w:lvl w:ilvl="2" w:tplc="A762FBAA">
      <w:numFmt w:val="decimal"/>
      <w:lvlText w:val=""/>
      <w:lvlJc w:val="left"/>
    </w:lvl>
    <w:lvl w:ilvl="3" w:tplc="65EA4C54">
      <w:numFmt w:val="decimal"/>
      <w:lvlText w:val=""/>
      <w:lvlJc w:val="left"/>
    </w:lvl>
    <w:lvl w:ilvl="4" w:tplc="9D5C5128">
      <w:numFmt w:val="decimal"/>
      <w:lvlText w:val=""/>
      <w:lvlJc w:val="left"/>
    </w:lvl>
    <w:lvl w:ilvl="5" w:tplc="FA94AB80">
      <w:numFmt w:val="decimal"/>
      <w:lvlText w:val=""/>
      <w:lvlJc w:val="left"/>
    </w:lvl>
    <w:lvl w:ilvl="6" w:tplc="0106B14C">
      <w:numFmt w:val="decimal"/>
      <w:lvlText w:val=""/>
      <w:lvlJc w:val="left"/>
    </w:lvl>
    <w:lvl w:ilvl="7" w:tplc="316C78F8">
      <w:numFmt w:val="decimal"/>
      <w:lvlText w:val=""/>
      <w:lvlJc w:val="left"/>
    </w:lvl>
    <w:lvl w:ilvl="8" w:tplc="3B5C8B8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FB297AA"/>
    <w:lvl w:ilvl="0" w:tplc="C532BD72">
      <w:start w:val="2"/>
      <w:numFmt w:val="decimal"/>
      <w:lvlText w:val="%1."/>
      <w:lvlJc w:val="left"/>
    </w:lvl>
    <w:lvl w:ilvl="1" w:tplc="39BC4CB2">
      <w:numFmt w:val="decimal"/>
      <w:lvlText w:val=""/>
      <w:lvlJc w:val="left"/>
    </w:lvl>
    <w:lvl w:ilvl="2" w:tplc="BF9E8304">
      <w:numFmt w:val="decimal"/>
      <w:lvlText w:val=""/>
      <w:lvlJc w:val="left"/>
    </w:lvl>
    <w:lvl w:ilvl="3" w:tplc="C78CC862">
      <w:numFmt w:val="decimal"/>
      <w:lvlText w:val=""/>
      <w:lvlJc w:val="left"/>
    </w:lvl>
    <w:lvl w:ilvl="4" w:tplc="D3A61BA0">
      <w:numFmt w:val="decimal"/>
      <w:lvlText w:val=""/>
      <w:lvlJc w:val="left"/>
    </w:lvl>
    <w:lvl w:ilvl="5" w:tplc="31A61170">
      <w:numFmt w:val="decimal"/>
      <w:lvlText w:val=""/>
      <w:lvlJc w:val="left"/>
    </w:lvl>
    <w:lvl w:ilvl="6" w:tplc="6598047A">
      <w:numFmt w:val="decimal"/>
      <w:lvlText w:val=""/>
      <w:lvlJc w:val="left"/>
    </w:lvl>
    <w:lvl w:ilvl="7" w:tplc="1B7E101E">
      <w:numFmt w:val="decimal"/>
      <w:lvlText w:val=""/>
      <w:lvlJc w:val="left"/>
    </w:lvl>
    <w:lvl w:ilvl="8" w:tplc="A1F8485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2138DED8"/>
    <w:lvl w:ilvl="0" w:tplc="961ACDE8">
      <w:start w:val="1"/>
      <w:numFmt w:val="bullet"/>
      <w:lvlText w:val="\endash "/>
      <w:lvlJc w:val="left"/>
    </w:lvl>
    <w:lvl w:ilvl="1" w:tplc="D71016CC">
      <w:numFmt w:val="decimal"/>
      <w:lvlText w:val=""/>
      <w:lvlJc w:val="left"/>
    </w:lvl>
    <w:lvl w:ilvl="2" w:tplc="F4BED3AE">
      <w:numFmt w:val="decimal"/>
      <w:lvlText w:val=""/>
      <w:lvlJc w:val="left"/>
    </w:lvl>
    <w:lvl w:ilvl="3" w:tplc="5EFECBE2">
      <w:numFmt w:val="decimal"/>
      <w:lvlText w:val=""/>
      <w:lvlJc w:val="left"/>
    </w:lvl>
    <w:lvl w:ilvl="4" w:tplc="5C6AECD0">
      <w:numFmt w:val="decimal"/>
      <w:lvlText w:val=""/>
      <w:lvlJc w:val="left"/>
    </w:lvl>
    <w:lvl w:ilvl="5" w:tplc="AC94288C">
      <w:numFmt w:val="decimal"/>
      <w:lvlText w:val=""/>
      <w:lvlJc w:val="left"/>
    </w:lvl>
    <w:lvl w:ilvl="6" w:tplc="D37CEB7C">
      <w:numFmt w:val="decimal"/>
      <w:lvlText w:val=""/>
      <w:lvlJc w:val="left"/>
    </w:lvl>
    <w:lvl w:ilvl="7" w:tplc="8A5C8296">
      <w:numFmt w:val="decimal"/>
      <w:lvlText w:val=""/>
      <w:lvlJc w:val="left"/>
    </w:lvl>
    <w:lvl w:ilvl="8" w:tplc="1E2602A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98EC380E"/>
    <w:lvl w:ilvl="0" w:tplc="EAD48B5A">
      <w:start w:val="7"/>
      <w:numFmt w:val="decimal"/>
      <w:lvlText w:val="%1."/>
      <w:lvlJc w:val="left"/>
    </w:lvl>
    <w:lvl w:ilvl="1" w:tplc="616AA7C8">
      <w:start w:val="1"/>
      <w:numFmt w:val="bullet"/>
      <w:lvlText w:val=""/>
      <w:lvlJc w:val="left"/>
    </w:lvl>
    <w:lvl w:ilvl="2" w:tplc="3F3E8514">
      <w:numFmt w:val="decimal"/>
      <w:lvlText w:val=""/>
      <w:lvlJc w:val="left"/>
    </w:lvl>
    <w:lvl w:ilvl="3" w:tplc="F426F01C">
      <w:numFmt w:val="decimal"/>
      <w:lvlText w:val=""/>
      <w:lvlJc w:val="left"/>
    </w:lvl>
    <w:lvl w:ilvl="4" w:tplc="18945458">
      <w:numFmt w:val="decimal"/>
      <w:lvlText w:val=""/>
      <w:lvlJc w:val="left"/>
    </w:lvl>
    <w:lvl w:ilvl="5" w:tplc="2918FE9A">
      <w:numFmt w:val="decimal"/>
      <w:lvlText w:val=""/>
      <w:lvlJc w:val="left"/>
    </w:lvl>
    <w:lvl w:ilvl="6" w:tplc="25BE5B0E">
      <w:numFmt w:val="decimal"/>
      <w:lvlText w:val=""/>
      <w:lvlJc w:val="left"/>
    </w:lvl>
    <w:lvl w:ilvl="7" w:tplc="A09C24EE">
      <w:numFmt w:val="decimal"/>
      <w:lvlText w:val=""/>
      <w:lvlJc w:val="left"/>
    </w:lvl>
    <w:lvl w:ilvl="8" w:tplc="3596340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785CF4A4"/>
    <w:lvl w:ilvl="0" w:tplc="E2068B3C">
      <w:start w:val="1"/>
      <w:numFmt w:val="decimal"/>
      <w:lvlText w:val="%1."/>
      <w:lvlJc w:val="left"/>
    </w:lvl>
    <w:lvl w:ilvl="1" w:tplc="03CCF7C4">
      <w:numFmt w:val="decimal"/>
      <w:lvlText w:val=""/>
      <w:lvlJc w:val="left"/>
    </w:lvl>
    <w:lvl w:ilvl="2" w:tplc="E070E09A">
      <w:numFmt w:val="decimal"/>
      <w:lvlText w:val=""/>
      <w:lvlJc w:val="left"/>
    </w:lvl>
    <w:lvl w:ilvl="3" w:tplc="01E07120">
      <w:numFmt w:val="decimal"/>
      <w:lvlText w:val=""/>
      <w:lvlJc w:val="left"/>
    </w:lvl>
    <w:lvl w:ilvl="4" w:tplc="6E94B730">
      <w:numFmt w:val="decimal"/>
      <w:lvlText w:val=""/>
      <w:lvlJc w:val="left"/>
    </w:lvl>
    <w:lvl w:ilvl="5" w:tplc="518615EC">
      <w:numFmt w:val="decimal"/>
      <w:lvlText w:val=""/>
      <w:lvlJc w:val="left"/>
    </w:lvl>
    <w:lvl w:ilvl="6" w:tplc="4872B120">
      <w:numFmt w:val="decimal"/>
      <w:lvlText w:val=""/>
      <w:lvlJc w:val="left"/>
    </w:lvl>
    <w:lvl w:ilvl="7" w:tplc="99CCC4C6">
      <w:numFmt w:val="decimal"/>
      <w:lvlText w:val=""/>
      <w:lvlJc w:val="left"/>
    </w:lvl>
    <w:lvl w:ilvl="8" w:tplc="5E76364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656DDBC"/>
    <w:lvl w:ilvl="0" w:tplc="15E6676A">
      <w:start w:val="1"/>
      <w:numFmt w:val="bullet"/>
      <w:lvlText w:val="о"/>
      <w:lvlJc w:val="left"/>
    </w:lvl>
    <w:lvl w:ilvl="1" w:tplc="C00E87EC">
      <w:numFmt w:val="decimal"/>
      <w:lvlText w:val=""/>
      <w:lvlJc w:val="left"/>
    </w:lvl>
    <w:lvl w:ilvl="2" w:tplc="119CD6E6">
      <w:numFmt w:val="decimal"/>
      <w:lvlText w:val=""/>
      <w:lvlJc w:val="left"/>
    </w:lvl>
    <w:lvl w:ilvl="3" w:tplc="B554EB20">
      <w:numFmt w:val="decimal"/>
      <w:lvlText w:val=""/>
      <w:lvlJc w:val="left"/>
    </w:lvl>
    <w:lvl w:ilvl="4" w:tplc="D3B8E9C4">
      <w:numFmt w:val="decimal"/>
      <w:lvlText w:val=""/>
      <w:lvlJc w:val="left"/>
    </w:lvl>
    <w:lvl w:ilvl="5" w:tplc="B2F85356">
      <w:numFmt w:val="decimal"/>
      <w:lvlText w:val=""/>
      <w:lvlJc w:val="left"/>
    </w:lvl>
    <w:lvl w:ilvl="6" w:tplc="9460A630">
      <w:numFmt w:val="decimal"/>
      <w:lvlText w:val=""/>
      <w:lvlJc w:val="left"/>
    </w:lvl>
    <w:lvl w:ilvl="7" w:tplc="F1C6F1E0">
      <w:numFmt w:val="decimal"/>
      <w:lvlText w:val=""/>
      <w:lvlJc w:val="left"/>
    </w:lvl>
    <w:lvl w:ilvl="8" w:tplc="D0CA72D2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BF8CDC0A"/>
    <w:lvl w:ilvl="0" w:tplc="EEE2F158">
      <w:start w:val="6"/>
      <w:numFmt w:val="decimal"/>
      <w:lvlText w:val="%1."/>
      <w:lvlJc w:val="left"/>
    </w:lvl>
    <w:lvl w:ilvl="1" w:tplc="503C8B06">
      <w:numFmt w:val="decimal"/>
      <w:lvlText w:val=""/>
      <w:lvlJc w:val="left"/>
    </w:lvl>
    <w:lvl w:ilvl="2" w:tplc="E9725B62">
      <w:numFmt w:val="decimal"/>
      <w:lvlText w:val=""/>
      <w:lvlJc w:val="left"/>
    </w:lvl>
    <w:lvl w:ilvl="3" w:tplc="54A4B28E">
      <w:numFmt w:val="decimal"/>
      <w:lvlText w:val=""/>
      <w:lvlJc w:val="left"/>
    </w:lvl>
    <w:lvl w:ilvl="4" w:tplc="90DE1CDA">
      <w:numFmt w:val="decimal"/>
      <w:lvlText w:val=""/>
      <w:lvlJc w:val="left"/>
    </w:lvl>
    <w:lvl w:ilvl="5" w:tplc="424E0B72">
      <w:numFmt w:val="decimal"/>
      <w:lvlText w:val=""/>
      <w:lvlJc w:val="left"/>
    </w:lvl>
    <w:lvl w:ilvl="6" w:tplc="7230F736">
      <w:numFmt w:val="decimal"/>
      <w:lvlText w:val=""/>
      <w:lvlJc w:val="left"/>
    </w:lvl>
    <w:lvl w:ilvl="7" w:tplc="8826A5F6">
      <w:numFmt w:val="decimal"/>
      <w:lvlText w:val=""/>
      <w:lvlJc w:val="left"/>
    </w:lvl>
    <w:lvl w:ilvl="8" w:tplc="61E271A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FA"/>
    <w:rsid w:val="0012434E"/>
    <w:rsid w:val="005A7EFA"/>
    <w:rsid w:val="00843C8A"/>
    <w:rsid w:val="009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C93F-5461-4EAF-B838-EA1F52C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dcterms:created xsi:type="dcterms:W3CDTF">2020-04-25T10:10:00Z</dcterms:created>
  <dcterms:modified xsi:type="dcterms:W3CDTF">2020-04-25T09:22:00Z</dcterms:modified>
</cp:coreProperties>
</file>