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3D1E" w14:textId="65FCC972" w:rsidR="00CC2C29" w:rsidRPr="009F66C2" w:rsidRDefault="009747F8" w:rsidP="009F66C2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9F66C2">
        <w:rPr>
          <w:rFonts w:ascii="Times New Roman" w:hAnsi="Times New Roman" w:cs="Times New Roman"/>
          <w:b/>
          <w:bCs/>
        </w:rPr>
        <w:t>Основные векторы преподавания русского языка и литературы в СПО</w:t>
      </w:r>
    </w:p>
    <w:p w14:paraId="3ED10254" w14:textId="466A4C3A" w:rsidR="009747F8" w:rsidRPr="00116AAD" w:rsidRDefault="009747F8" w:rsidP="00116AAD">
      <w:pPr>
        <w:ind w:firstLine="709"/>
        <w:jc w:val="both"/>
        <w:rPr>
          <w:rFonts w:ascii="Times New Roman" w:hAnsi="Times New Roman" w:cs="Times New Roman"/>
        </w:rPr>
      </w:pPr>
      <w:r w:rsidRPr="00116AAD">
        <w:rPr>
          <w:rFonts w:ascii="Times New Roman" w:hAnsi="Times New Roman" w:cs="Times New Roman"/>
        </w:rPr>
        <w:t xml:space="preserve">Русский язык – государственный язык РФ, его знание обеспечивает взаимодействие участников учебного процесса, освоение программ профессионального обучения. Освоенность программы по русскому языку – показатель дальнейшего карьерного и социального успеха личности. В рамках обучения в СПО студенты повторно систематизируют уже известные им нормы и закономерности языковой системы. По окончании первого курса студенты сдают внутренний письменный экзамен, подтверждающий уровень их владения русским языком. </w:t>
      </w:r>
    </w:p>
    <w:p w14:paraId="76FB234F" w14:textId="16319B08" w:rsidR="009747F8" w:rsidRPr="00116AAD" w:rsidRDefault="00FD50D5" w:rsidP="00116AAD">
      <w:pPr>
        <w:ind w:firstLine="709"/>
        <w:jc w:val="both"/>
        <w:rPr>
          <w:rFonts w:ascii="Times New Roman" w:hAnsi="Times New Roman" w:cs="Times New Roman"/>
        </w:rPr>
      </w:pPr>
      <w:r w:rsidRPr="00116AAD">
        <w:rPr>
          <w:rFonts w:ascii="Times New Roman" w:hAnsi="Times New Roman" w:cs="Times New Roman"/>
        </w:rPr>
        <w:t>Сложность подготовки к экзамену заключается в недостаточной освоенности программы основного общего образования по русскому языку: некоторые студенты не знакомы с системой гласны</w:t>
      </w:r>
      <w:r w:rsidR="009F66C2">
        <w:rPr>
          <w:rFonts w:ascii="Times New Roman" w:hAnsi="Times New Roman" w:cs="Times New Roman"/>
        </w:rPr>
        <w:t>х</w:t>
      </w:r>
      <w:r w:rsidRPr="00116AAD">
        <w:rPr>
          <w:rFonts w:ascii="Times New Roman" w:hAnsi="Times New Roman" w:cs="Times New Roman"/>
        </w:rPr>
        <w:t xml:space="preserve"> и согласных звуков, системой русских падежей, имеют ограниченный лексический запас. Причины такого положения кроются как в недостатках школьного преподавания, так и в отсутствии практики регулярного чтения</w:t>
      </w:r>
      <w:r w:rsidR="004614D3" w:rsidRPr="00116AAD">
        <w:rPr>
          <w:rFonts w:ascii="Times New Roman" w:hAnsi="Times New Roman" w:cs="Times New Roman"/>
        </w:rPr>
        <w:t xml:space="preserve">. </w:t>
      </w:r>
    </w:p>
    <w:p w14:paraId="0407C4D4" w14:textId="59456550" w:rsidR="004614D3" w:rsidRPr="00116AAD" w:rsidRDefault="004614D3" w:rsidP="00116AAD">
      <w:pPr>
        <w:ind w:firstLine="709"/>
        <w:jc w:val="both"/>
        <w:rPr>
          <w:rFonts w:ascii="Times New Roman" w:hAnsi="Times New Roman" w:cs="Times New Roman"/>
        </w:rPr>
      </w:pPr>
      <w:r w:rsidRPr="00116AAD">
        <w:rPr>
          <w:rFonts w:ascii="Times New Roman" w:hAnsi="Times New Roman" w:cs="Times New Roman"/>
        </w:rPr>
        <w:t xml:space="preserve">Для успешной сдачи экзамена по русскому языку требуется </w:t>
      </w:r>
      <w:r w:rsidR="009F66C2">
        <w:rPr>
          <w:rFonts w:ascii="Times New Roman" w:hAnsi="Times New Roman" w:cs="Times New Roman"/>
        </w:rPr>
        <w:t>систематичность</w:t>
      </w:r>
      <w:r w:rsidRPr="00116AAD">
        <w:rPr>
          <w:rFonts w:ascii="Times New Roman" w:hAnsi="Times New Roman" w:cs="Times New Roman"/>
        </w:rPr>
        <w:t xml:space="preserve"> занятий: самостоятельное выполнение домашних заданий в соответствии с указани</w:t>
      </w:r>
      <w:r w:rsidR="009F66C2">
        <w:rPr>
          <w:rFonts w:ascii="Times New Roman" w:hAnsi="Times New Roman" w:cs="Times New Roman"/>
        </w:rPr>
        <w:t>ями</w:t>
      </w:r>
      <w:r w:rsidRPr="00116AAD">
        <w:rPr>
          <w:rFonts w:ascii="Times New Roman" w:hAnsi="Times New Roman" w:cs="Times New Roman"/>
        </w:rPr>
        <w:t xml:space="preserve"> преподавателя, участие в обсуждении вопросов грамматики на аудиторных занятиях, повторение правил правописания. На практике студенты списывают домашние упражнения друг у друга во время занятий по другим предметам и в дальнейшим не могут справится с контрольными заданиями. Для анализа собственных ошибок студент всегда имеет возможность проконсультироваться с преподавателем как в течение учебного </w:t>
      </w:r>
      <w:r w:rsidR="007B187B" w:rsidRPr="00116AAD">
        <w:rPr>
          <w:rFonts w:ascii="Times New Roman" w:hAnsi="Times New Roman" w:cs="Times New Roman"/>
        </w:rPr>
        <w:t xml:space="preserve">дня, так и онлайн через сеть </w:t>
      </w:r>
      <w:proofErr w:type="spellStart"/>
      <w:r w:rsidR="007B187B" w:rsidRPr="00116AAD">
        <w:rPr>
          <w:rFonts w:ascii="Times New Roman" w:hAnsi="Times New Roman" w:cs="Times New Roman"/>
        </w:rPr>
        <w:t>Вконтакте</w:t>
      </w:r>
      <w:proofErr w:type="spellEnd"/>
      <w:r w:rsidR="007B187B" w:rsidRPr="00116AAD">
        <w:rPr>
          <w:rFonts w:ascii="Times New Roman" w:hAnsi="Times New Roman" w:cs="Times New Roman"/>
        </w:rPr>
        <w:t>.</w:t>
      </w:r>
    </w:p>
    <w:p w14:paraId="71466A33" w14:textId="47626FDF" w:rsidR="007B187B" w:rsidRPr="00116AAD" w:rsidRDefault="007B187B" w:rsidP="00116AAD">
      <w:pPr>
        <w:ind w:firstLine="709"/>
        <w:jc w:val="both"/>
        <w:rPr>
          <w:rFonts w:ascii="Times New Roman" w:hAnsi="Times New Roman" w:cs="Times New Roman"/>
        </w:rPr>
      </w:pPr>
      <w:r w:rsidRPr="00116AAD">
        <w:rPr>
          <w:rFonts w:ascii="Times New Roman" w:hAnsi="Times New Roman" w:cs="Times New Roman"/>
        </w:rPr>
        <w:t xml:space="preserve">В отличие от учебного материала по русскому языку, который только систематизируется в старшей школе, материал по литературе представляет собой новые художественные тексты. Уже известные авторы подаются на новом уровне с привлечением минимума литературоведческой теории. В связи с сокращением срока прохождения курса литературы 10-11 классов в системе СПО часть текстов разрешается осваивать в форме экранизаций. В частности, это относится к произведениям крупной формы (романы). Остальные произведения изучаются в оригинальной полной редакции, без каких-либо сокращений. Чтение – уникальное для развития мыслительных способностей человека занятие, на котором базируется все образование в целом. Не читающий </w:t>
      </w:r>
      <w:r w:rsidR="00473DC9" w:rsidRPr="00116AAD">
        <w:rPr>
          <w:rFonts w:ascii="Times New Roman" w:hAnsi="Times New Roman" w:cs="Times New Roman"/>
        </w:rPr>
        <w:t xml:space="preserve">литературу студент вряд ли будет читать тексты научного характера. </w:t>
      </w:r>
    </w:p>
    <w:p w14:paraId="266A8F63" w14:textId="6873B00D" w:rsidR="00473DC9" w:rsidRPr="00116AAD" w:rsidRDefault="00473DC9" w:rsidP="00116AAD">
      <w:pPr>
        <w:ind w:firstLine="709"/>
        <w:jc w:val="both"/>
        <w:rPr>
          <w:rFonts w:ascii="Times New Roman" w:hAnsi="Times New Roman" w:cs="Times New Roman"/>
        </w:rPr>
      </w:pPr>
      <w:r w:rsidRPr="00116AAD">
        <w:rPr>
          <w:rFonts w:ascii="Times New Roman" w:hAnsi="Times New Roman" w:cs="Times New Roman"/>
        </w:rPr>
        <w:t>По окончании курса литературы и родной литературы студенты сдают дифференцированный зачет (с оценкой) по содержанию курса. Поскольку основная проблематика русской художественной и философской мысли сконцентрирована в романах Л. Н. Толстого и Ф.</w:t>
      </w:r>
      <w:r w:rsidR="009B36EF">
        <w:rPr>
          <w:rFonts w:ascii="Times New Roman" w:hAnsi="Times New Roman" w:cs="Times New Roman"/>
        </w:rPr>
        <w:t> </w:t>
      </w:r>
      <w:r w:rsidRPr="00116AAD">
        <w:rPr>
          <w:rFonts w:ascii="Times New Roman" w:hAnsi="Times New Roman" w:cs="Times New Roman"/>
        </w:rPr>
        <w:t>М.</w:t>
      </w:r>
      <w:r w:rsidR="009B36EF">
        <w:rPr>
          <w:rFonts w:ascii="Times New Roman" w:hAnsi="Times New Roman" w:cs="Times New Roman"/>
        </w:rPr>
        <w:t> </w:t>
      </w:r>
      <w:r w:rsidRPr="00116AAD">
        <w:rPr>
          <w:rFonts w:ascii="Times New Roman" w:hAnsi="Times New Roman" w:cs="Times New Roman"/>
        </w:rPr>
        <w:t xml:space="preserve">Достоевского, постольку для успешного прохождения зачета следует особое внимание уделить изучению произведений этих писателей. В рамках подготовки к зачету по родной литературе следует освоить технологию анализа поэтического текста, в основе которого – нормы и закономерности фонетики и грамматики русского языка. Данный анализ – дополнительное средство формирования языковой компетенции студентов и им не следует пренебрегать. </w:t>
      </w:r>
    </w:p>
    <w:p w14:paraId="39644DF5" w14:textId="62DDD1FF" w:rsidR="00116AAD" w:rsidRPr="00116AAD" w:rsidRDefault="00473DC9" w:rsidP="00116AAD">
      <w:pPr>
        <w:ind w:firstLine="709"/>
        <w:jc w:val="both"/>
        <w:rPr>
          <w:rFonts w:ascii="Times New Roman" w:hAnsi="Times New Roman" w:cs="Times New Roman"/>
        </w:rPr>
      </w:pPr>
      <w:r w:rsidRPr="00116AAD">
        <w:rPr>
          <w:rFonts w:ascii="Times New Roman" w:hAnsi="Times New Roman" w:cs="Times New Roman"/>
        </w:rPr>
        <w:t>По итогам первого семестра следует отметить неравномерность работы студентов в группе 0СД-1</w:t>
      </w:r>
      <w:r w:rsidR="00116AAD" w:rsidRPr="00116AAD">
        <w:rPr>
          <w:rFonts w:ascii="Times New Roman" w:hAnsi="Times New Roman" w:cs="Times New Roman"/>
        </w:rPr>
        <w:t>: большинство несамостоятельно выполняют домашние задания, некоторые не выполняют или невнимательно выполняют аудиторные упражнения и практические работы. Со стороны родителей в данной ситуации требуется терпеливое и регулярное общение с ребенком, убеждающая аргументация в пользу улучшения учебных показателей, поиск устойчивой мотивации для формирования самоконтроля и организации внутреннего распорядка дня, а также личной ответственности студента за сделанный профессиональный выбор и результаты подготовки.</w:t>
      </w:r>
    </w:p>
    <w:sectPr w:rsidR="00116AAD" w:rsidRPr="0011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F8"/>
    <w:rsid w:val="00116AAD"/>
    <w:rsid w:val="004614D3"/>
    <w:rsid w:val="00473DC9"/>
    <w:rsid w:val="006F471A"/>
    <w:rsid w:val="007B187B"/>
    <w:rsid w:val="009747F8"/>
    <w:rsid w:val="009B36EF"/>
    <w:rsid w:val="009F66C2"/>
    <w:rsid w:val="00CC2C29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DE1A"/>
  <w15:chartTrackingRefBased/>
  <w15:docId w15:val="{DC14EE7F-7761-45F0-89D8-FD64E0AC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sv.gor94@yandex.ru</dc:creator>
  <cp:keywords/>
  <dc:description/>
  <cp:lastModifiedBy>Natasha Andrey</cp:lastModifiedBy>
  <cp:revision>2</cp:revision>
  <dcterms:created xsi:type="dcterms:W3CDTF">2022-01-27T15:27:00Z</dcterms:created>
  <dcterms:modified xsi:type="dcterms:W3CDTF">2022-01-27T15:27:00Z</dcterms:modified>
</cp:coreProperties>
</file>