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065" w:rsidRPr="00023AF0" w:rsidRDefault="00E60065" w:rsidP="00023AF0">
      <w:pPr>
        <w:rPr>
          <w:sz w:val="24"/>
          <w:szCs w:val="24"/>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432.5pt;margin-top:24.5pt;width:150pt;height:85.5pt;z-index:-251657216;visibility:visible;mso-position-horizontal-relative:page;mso-position-vertical-relative:page" o:allowincell="f">
            <v:imagedata r:id="rId5" o:title="" chromakey="white"/>
            <w10:wrap anchorx="page" anchory="page"/>
          </v:shape>
        </w:pict>
      </w:r>
    </w:p>
    <w:p w:rsidR="00E60065" w:rsidRDefault="00E60065">
      <w:pPr>
        <w:spacing w:line="215" w:lineRule="exact"/>
        <w:rPr>
          <w:sz w:val="24"/>
          <w:szCs w:val="24"/>
        </w:rPr>
      </w:pPr>
    </w:p>
    <w:p w:rsidR="00E60065" w:rsidRDefault="00E60065">
      <w:pPr>
        <w:spacing w:line="215" w:lineRule="exact"/>
        <w:rPr>
          <w:sz w:val="24"/>
          <w:szCs w:val="24"/>
        </w:rPr>
      </w:pPr>
    </w:p>
    <w:p w:rsidR="00E60065" w:rsidRDefault="00E60065">
      <w:pPr>
        <w:ind w:right="-815"/>
        <w:jc w:val="center"/>
        <w:rPr>
          <w:sz w:val="20"/>
          <w:szCs w:val="20"/>
        </w:rPr>
      </w:pPr>
      <w:r>
        <w:rPr>
          <w:b/>
          <w:bCs/>
          <w:sz w:val="56"/>
          <w:szCs w:val="56"/>
        </w:rPr>
        <w:t>Конкурсное задание</w:t>
      </w:r>
    </w:p>
    <w:p w:rsidR="00E60065" w:rsidRDefault="00E60065">
      <w:pPr>
        <w:spacing w:line="91" w:lineRule="exact"/>
        <w:rPr>
          <w:sz w:val="24"/>
          <w:szCs w:val="24"/>
        </w:rPr>
      </w:pPr>
    </w:p>
    <w:p w:rsidR="00E60065" w:rsidRDefault="00E60065">
      <w:pPr>
        <w:ind w:right="-855"/>
        <w:jc w:val="center"/>
        <w:rPr>
          <w:sz w:val="20"/>
          <w:szCs w:val="20"/>
        </w:rPr>
      </w:pPr>
      <w:r>
        <w:rPr>
          <w:sz w:val="56"/>
          <w:szCs w:val="56"/>
        </w:rPr>
        <w:t>Компетенция</w:t>
      </w:r>
    </w:p>
    <w:p w:rsidR="00E60065" w:rsidRDefault="00E60065">
      <w:pPr>
        <w:spacing w:line="95" w:lineRule="exact"/>
        <w:rPr>
          <w:sz w:val="24"/>
          <w:szCs w:val="24"/>
        </w:rPr>
      </w:pPr>
    </w:p>
    <w:p w:rsidR="00E60065" w:rsidRDefault="00E60065">
      <w:pPr>
        <w:ind w:left="260"/>
        <w:rPr>
          <w:sz w:val="20"/>
          <w:szCs w:val="20"/>
        </w:rPr>
      </w:pPr>
      <w:r>
        <w:rPr>
          <w:color w:val="FF0000"/>
          <w:sz w:val="56"/>
          <w:szCs w:val="56"/>
        </w:rPr>
        <w:t>«Медицинский и социальный уход»</w:t>
      </w:r>
    </w:p>
    <w:p w:rsidR="00E60065" w:rsidRDefault="00E60065">
      <w:pPr>
        <w:spacing w:line="103" w:lineRule="exact"/>
        <w:rPr>
          <w:sz w:val="24"/>
          <w:szCs w:val="24"/>
        </w:rPr>
      </w:pPr>
    </w:p>
    <w:p w:rsidR="00E60065" w:rsidRDefault="00E60065">
      <w:pPr>
        <w:ind w:left="260"/>
        <w:rPr>
          <w:sz w:val="20"/>
          <w:szCs w:val="20"/>
        </w:rPr>
      </w:pPr>
      <w:r>
        <w:rPr>
          <w:sz w:val="28"/>
          <w:szCs w:val="28"/>
        </w:rPr>
        <w:t>Конкурсное задание включает в себя следующие разделы:</w:t>
      </w:r>
    </w:p>
    <w:p w:rsidR="00E60065" w:rsidRDefault="00E60065">
      <w:pPr>
        <w:spacing w:line="250" w:lineRule="exact"/>
        <w:rPr>
          <w:sz w:val="24"/>
          <w:szCs w:val="24"/>
        </w:rPr>
      </w:pPr>
    </w:p>
    <w:p w:rsidR="00E60065" w:rsidRDefault="00E60065">
      <w:pPr>
        <w:numPr>
          <w:ilvl w:val="0"/>
          <w:numId w:val="1"/>
        </w:numPr>
        <w:tabs>
          <w:tab w:val="left" w:pos="980"/>
        </w:tabs>
        <w:ind w:left="980" w:hanging="360"/>
        <w:rPr>
          <w:sz w:val="28"/>
          <w:szCs w:val="28"/>
        </w:rPr>
      </w:pPr>
      <w:r>
        <w:rPr>
          <w:sz w:val="28"/>
          <w:szCs w:val="28"/>
        </w:rPr>
        <w:t>Формы участия в конкурсе</w:t>
      </w:r>
    </w:p>
    <w:p w:rsidR="00E60065" w:rsidRDefault="00E60065">
      <w:pPr>
        <w:numPr>
          <w:ilvl w:val="0"/>
          <w:numId w:val="1"/>
        </w:numPr>
        <w:tabs>
          <w:tab w:val="left" w:pos="980"/>
        </w:tabs>
        <w:ind w:left="980" w:hanging="360"/>
        <w:rPr>
          <w:sz w:val="28"/>
          <w:szCs w:val="28"/>
        </w:rPr>
      </w:pPr>
      <w:r>
        <w:rPr>
          <w:sz w:val="28"/>
          <w:szCs w:val="28"/>
        </w:rPr>
        <w:t>Задание для конкурса</w:t>
      </w:r>
    </w:p>
    <w:p w:rsidR="00E60065" w:rsidRDefault="00E60065">
      <w:pPr>
        <w:numPr>
          <w:ilvl w:val="0"/>
          <w:numId w:val="1"/>
        </w:numPr>
        <w:tabs>
          <w:tab w:val="left" w:pos="980"/>
        </w:tabs>
        <w:ind w:left="980" w:hanging="360"/>
        <w:rPr>
          <w:sz w:val="28"/>
          <w:szCs w:val="28"/>
        </w:rPr>
      </w:pPr>
      <w:r>
        <w:rPr>
          <w:sz w:val="28"/>
          <w:szCs w:val="28"/>
        </w:rPr>
        <w:t>Модули задания и необходимое время. Критерии оценки</w:t>
      </w:r>
    </w:p>
    <w:p w:rsidR="00E60065" w:rsidRDefault="00E60065">
      <w:pPr>
        <w:numPr>
          <w:ilvl w:val="0"/>
          <w:numId w:val="1"/>
        </w:numPr>
        <w:tabs>
          <w:tab w:val="left" w:pos="980"/>
        </w:tabs>
        <w:ind w:left="980" w:hanging="360"/>
        <w:rPr>
          <w:sz w:val="28"/>
          <w:szCs w:val="28"/>
        </w:rPr>
      </w:pPr>
      <w:r>
        <w:rPr>
          <w:noProof/>
          <w:lang w:val="en-US" w:eastAsia="en-US"/>
        </w:rPr>
        <w:pict>
          <v:shape id="Picture 3" o:spid="_x0000_s1027" type="#_x0000_t75" style="position:absolute;left:0;text-align:left;margin-left:-1in;margin-top:13.4pt;width:595pt;height:544.5pt;z-index:-251661312;visibility:visible" o:allowincell="f">
            <v:imagedata r:id="rId6" o:title=""/>
          </v:shape>
        </w:pict>
      </w:r>
      <w:r>
        <w:rPr>
          <w:sz w:val="28"/>
          <w:szCs w:val="28"/>
        </w:rPr>
        <w:t>Необходимые приложения</w:t>
      </w:r>
    </w:p>
    <w:p w:rsidR="00E60065" w:rsidRDefault="00E60065">
      <w:pPr>
        <w:spacing w:line="20" w:lineRule="exact"/>
        <w:rPr>
          <w:sz w:val="24"/>
          <w:szCs w:val="24"/>
        </w:rPr>
      </w:pPr>
    </w:p>
    <w:p w:rsidR="00E60065" w:rsidRDefault="00E60065">
      <w:pPr>
        <w:spacing w:line="304" w:lineRule="exact"/>
        <w:rPr>
          <w:sz w:val="24"/>
          <w:szCs w:val="24"/>
        </w:rPr>
      </w:pPr>
    </w:p>
    <w:p w:rsidR="00E60065" w:rsidRDefault="00E60065">
      <w:pPr>
        <w:sectPr w:rsidR="00E60065">
          <w:pgSz w:w="11900" w:h="16838"/>
          <w:pgMar w:top="1247" w:right="1440" w:bottom="1440" w:left="1440" w:header="0" w:footer="0" w:gutter="0"/>
          <w:cols w:space="720" w:equalWidth="0">
            <w:col w:w="9024"/>
          </w:cols>
        </w:sectPr>
      </w:pPr>
    </w:p>
    <w:p w:rsidR="00E60065" w:rsidRDefault="00E60065">
      <w:pPr>
        <w:spacing w:line="185" w:lineRule="exact"/>
        <w:rPr>
          <w:sz w:val="20"/>
          <w:szCs w:val="20"/>
        </w:rPr>
      </w:pPr>
      <w:r>
        <w:rPr>
          <w:noProof/>
          <w:lang w:val="en-US" w:eastAsia="en-US"/>
        </w:rPr>
        <w:pict>
          <v:shape id="Picture 4" o:spid="_x0000_s1028" type="#_x0000_t75" style="position:absolute;margin-left:446.25pt;margin-top:20.25pt;width:123pt;height:54pt;z-index:-251660288;visibility:visible;mso-position-horizontal-relative:page;mso-position-vertical-relative:page" o:allowincell="f">
            <v:imagedata r:id="rId7" o:title="" chromakey="white"/>
            <w10:wrap anchorx="page" anchory="page"/>
          </v:shape>
        </w:pict>
      </w:r>
    </w:p>
    <w:p w:rsidR="00E60065" w:rsidRDefault="00E60065">
      <w:pPr>
        <w:numPr>
          <w:ilvl w:val="0"/>
          <w:numId w:val="2"/>
        </w:numPr>
        <w:tabs>
          <w:tab w:val="left" w:pos="2780"/>
        </w:tabs>
        <w:ind w:left="2780" w:hanging="278"/>
        <w:rPr>
          <w:b/>
          <w:bCs/>
          <w:sz w:val="28"/>
          <w:szCs w:val="28"/>
        </w:rPr>
      </w:pPr>
      <w:r>
        <w:rPr>
          <w:b/>
          <w:bCs/>
          <w:sz w:val="28"/>
          <w:szCs w:val="28"/>
        </w:rPr>
        <w:t>ФОРМЫ УЧАСТИЯ В КОНКУРСЕ</w:t>
      </w:r>
    </w:p>
    <w:p w:rsidR="00E60065" w:rsidRDefault="00E60065">
      <w:pPr>
        <w:spacing w:line="200" w:lineRule="exact"/>
        <w:rPr>
          <w:sz w:val="20"/>
          <w:szCs w:val="20"/>
        </w:rPr>
      </w:pPr>
    </w:p>
    <w:p w:rsidR="00E60065" w:rsidRDefault="00E60065">
      <w:pPr>
        <w:spacing w:line="213" w:lineRule="exact"/>
        <w:rPr>
          <w:sz w:val="20"/>
          <w:szCs w:val="20"/>
        </w:rPr>
      </w:pPr>
    </w:p>
    <w:p w:rsidR="00E60065" w:rsidRDefault="00E60065">
      <w:pPr>
        <w:ind w:left="980"/>
        <w:rPr>
          <w:sz w:val="20"/>
          <w:szCs w:val="20"/>
        </w:rPr>
      </w:pPr>
      <w:r>
        <w:rPr>
          <w:sz w:val="28"/>
          <w:szCs w:val="28"/>
        </w:rPr>
        <w:t>Индивидуальный конкурс.</w:t>
      </w:r>
    </w:p>
    <w:p w:rsidR="00E60065" w:rsidRDefault="00E60065">
      <w:pPr>
        <w:spacing w:line="200" w:lineRule="exact"/>
        <w:rPr>
          <w:sz w:val="20"/>
          <w:szCs w:val="20"/>
        </w:rPr>
      </w:pPr>
    </w:p>
    <w:p w:rsidR="00E60065" w:rsidRDefault="00E60065">
      <w:pPr>
        <w:spacing w:line="222" w:lineRule="exact"/>
        <w:rPr>
          <w:sz w:val="20"/>
          <w:szCs w:val="20"/>
        </w:rPr>
      </w:pPr>
    </w:p>
    <w:p w:rsidR="00E60065" w:rsidRDefault="00E60065">
      <w:pPr>
        <w:numPr>
          <w:ilvl w:val="2"/>
          <w:numId w:val="3"/>
        </w:numPr>
        <w:tabs>
          <w:tab w:val="left" w:pos="3220"/>
        </w:tabs>
        <w:ind w:left="3220" w:hanging="291"/>
        <w:rPr>
          <w:b/>
          <w:bCs/>
          <w:sz w:val="28"/>
          <w:szCs w:val="28"/>
        </w:rPr>
      </w:pPr>
      <w:r>
        <w:rPr>
          <w:b/>
          <w:bCs/>
          <w:sz w:val="28"/>
          <w:szCs w:val="28"/>
        </w:rPr>
        <w:t>ЗАДАНИЕ ДЛЯ КОНКУРСА</w:t>
      </w:r>
    </w:p>
    <w:p w:rsidR="00E60065" w:rsidRDefault="00E60065">
      <w:pPr>
        <w:spacing w:line="200" w:lineRule="exact"/>
        <w:rPr>
          <w:b/>
          <w:bCs/>
          <w:sz w:val="28"/>
          <w:szCs w:val="28"/>
        </w:rPr>
      </w:pPr>
    </w:p>
    <w:p w:rsidR="00E60065" w:rsidRDefault="00E60065">
      <w:pPr>
        <w:spacing w:line="232" w:lineRule="exact"/>
        <w:rPr>
          <w:b/>
          <w:bCs/>
          <w:sz w:val="28"/>
          <w:szCs w:val="28"/>
        </w:rPr>
      </w:pPr>
    </w:p>
    <w:p w:rsidR="00E60065" w:rsidRDefault="00E60065" w:rsidP="00D832F4">
      <w:pPr>
        <w:numPr>
          <w:ilvl w:val="1"/>
          <w:numId w:val="3"/>
        </w:numPr>
        <w:tabs>
          <w:tab w:val="left" w:pos="1235"/>
        </w:tabs>
        <w:spacing w:line="360" w:lineRule="auto"/>
        <w:ind w:left="57" w:right="57" w:firstLine="567"/>
        <w:jc w:val="both"/>
        <w:rPr>
          <w:sz w:val="28"/>
          <w:szCs w:val="28"/>
        </w:rPr>
      </w:pPr>
      <w:r>
        <w:rPr>
          <w:sz w:val="28"/>
          <w:szCs w:val="28"/>
        </w:rPr>
        <w:t>соревнованиях по компетенции проверка знаний и понимания осуществляется посредством оценки выполнения практической работы. Отдельных теоретических тестов на знание и понимание не предусмотрено.</w:t>
      </w:r>
    </w:p>
    <w:p w:rsidR="00E60065" w:rsidRDefault="00E60065" w:rsidP="00EF36E4">
      <w:pPr>
        <w:spacing w:line="360" w:lineRule="auto"/>
        <w:ind w:left="57" w:right="57"/>
        <w:jc w:val="both"/>
        <w:rPr>
          <w:sz w:val="20"/>
          <w:szCs w:val="20"/>
        </w:rPr>
      </w:pPr>
      <w:r w:rsidRPr="00D832F4">
        <w:rPr>
          <w:sz w:val="28"/>
          <w:szCs w:val="28"/>
        </w:rPr>
        <w:t>Конкурсные задания составлены на основе Спецификации стандартов WorldSkills (WSSS), которые определяют знание, понимание, умения и конкретные компетенции и лежат в основе лучших международных практик в отношении технологий и профессионального ухода, в соответствии с федеральным государственным образовательным стандартом среднего профессионального образования по специальности 34.02.01 «Сестринское дело», с федеральным государственным образовательным стандартом среднего профессионального образования по профессии 060501.01 «Младшая медицинская сестра по уходу за больными» и согласно клиническим рекомендациям МЗ РФ: «Алгоритмы специализированной медицинской помощи больным сахарным диабетом», «Федеральные клинические рекомендации по помповой инсулинотерапии и непрерывному мониторированию гликемии у больных сахарным диабетом».</w:t>
      </w:r>
      <w:r>
        <w:rPr>
          <w:sz w:val="28"/>
          <w:szCs w:val="28"/>
        </w:rPr>
        <w:t xml:space="preserve"> Конкурсное задание состоит из нескольких отдельных модулей, которые проводятся в одной из зон - сфер медицинского и социального ухода. Все модули имеют равное значение в зонах ухода:</w:t>
      </w:r>
    </w:p>
    <w:p w:rsidR="00E60065" w:rsidRPr="00477673" w:rsidRDefault="00E60065" w:rsidP="003826E0">
      <w:pPr>
        <w:numPr>
          <w:ilvl w:val="0"/>
          <w:numId w:val="4"/>
        </w:numPr>
        <w:tabs>
          <w:tab w:val="left" w:pos="1540"/>
        </w:tabs>
        <w:ind w:left="1540" w:hanging="353"/>
        <w:rPr>
          <w:rFonts w:ascii="Symbol" w:hAnsi="Symbol" w:cs="Symbol"/>
          <w:sz w:val="28"/>
          <w:szCs w:val="28"/>
        </w:rPr>
      </w:pPr>
      <w:r>
        <w:rPr>
          <w:sz w:val="28"/>
          <w:szCs w:val="28"/>
        </w:rPr>
        <w:t xml:space="preserve">Зона </w:t>
      </w:r>
      <w:r w:rsidRPr="00D832F4">
        <w:rPr>
          <w:sz w:val="28"/>
          <w:szCs w:val="28"/>
        </w:rPr>
        <w:t>1</w:t>
      </w:r>
      <w:r>
        <w:rPr>
          <w:sz w:val="28"/>
          <w:szCs w:val="28"/>
        </w:rPr>
        <w:t xml:space="preserve"> - уход в </w:t>
      </w:r>
      <w:r w:rsidRPr="00477673">
        <w:rPr>
          <w:sz w:val="28"/>
          <w:szCs w:val="28"/>
        </w:rPr>
        <w:t>дневном стационаре</w:t>
      </w:r>
    </w:p>
    <w:p w:rsidR="00E60065" w:rsidRDefault="00E60065">
      <w:pPr>
        <w:spacing w:line="161" w:lineRule="exact"/>
        <w:rPr>
          <w:rFonts w:ascii="Symbol" w:hAnsi="Symbol" w:cs="Symbol"/>
          <w:sz w:val="28"/>
          <w:szCs w:val="28"/>
        </w:rPr>
      </w:pPr>
    </w:p>
    <w:p w:rsidR="00E60065" w:rsidRDefault="00E60065" w:rsidP="00D832F4">
      <w:pPr>
        <w:numPr>
          <w:ilvl w:val="0"/>
          <w:numId w:val="4"/>
        </w:numPr>
        <w:tabs>
          <w:tab w:val="left" w:pos="1540"/>
        </w:tabs>
        <w:ind w:left="1540" w:hanging="353"/>
        <w:rPr>
          <w:rFonts w:ascii="Symbol" w:hAnsi="Symbol" w:cs="Symbol"/>
          <w:sz w:val="28"/>
          <w:szCs w:val="28"/>
        </w:rPr>
      </w:pPr>
      <w:r>
        <w:rPr>
          <w:sz w:val="28"/>
          <w:szCs w:val="28"/>
        </w:rPr>
        <w:t>Зона 2 – уход в</w:t>
      </w:r>
      <w:r w:rsidRPr="00D832F4">
        <w:rPr>
          <w:sz w:val="28"/>
          <w:szCs w:val="28"/>
        </w:rPr>
        <w:t xml:space="preserve"> домашних условиях</w:t>
      </w:r>
    </w:p>
    <w:p w:rsidR="00E60065" w:rsidRDefault="00E60065">
      <w:pPr>
        <w:spacing w:line="178" w:lineRule="exact"/>
        <w:rPr>
          <w:sz w:val="20"/>
          <w:szCs w:val="20"/>
        </w:rPr>
      </w:pPr>
    </w:p>
    <w:p w:rsidR="00E60065" w:rsidRPr="00D832F4" w:rsidRDefault="00E60065" w:rsidP="004670D6">
      <w:pPr>
        <w:spacing w:line="360" w:lineRule="auto"/>
        <w:ind w:left="260" w:right="240" w:firstLine="284"/>
        <w:jc w:val="both"/>
      </w:pPr>
      <w:r>
        <w:rPr>
          <w:sz w:val="28"/>
          <w:szCs w:val="28"/>
        </w:rPr>
        <w:t xml:space="preserve">Все зоны воспроизводят реальные направления в данной отрасли, а именно: </w:t>
      </w:r>
      <w:r w:rsidRPr="00D832F4">
        <w:rPr>
          <w:sz w:val="28"/>
          <w:szCs w:val="28"/>
        </w:rPr>
        <w:t xml:space="preserve"> </w:t>
      </w:r>
      <w:r>
        <w:rPr>
          <w:sz w:val="28"/>
          <w:szCs w:val="28"/>
        </w:rPr>
        <w:t>уход в дневном стационаре,</w:t>
      </w:r>
      <w:r w:rsidRPr="00D832F4">
        <w:rPr>
          <w:sz w:val="28"/>
          <w:szCs w:val="28"/>
        </w:rPr>
        <w:t xml:space="preserve"> </w:t>
      </w:r>
      <w:r>
        <w:rPr>
          <w:sz w:val="28"/>
          <w:szCs w:val="28"/>
        </w:rPr>
        <w:t>уход в</w:t>
      </w:r>
      <w:r w:rsidRPr="00D832F4">
        <w:rPr>
          <w:sz w:val="28"/>
          <w:szCs w:val="28"/>
        </w:rPr>
        <w:t xml:space="preserve"> домашних условиях.</w:t>
      </w:r>
    </w:p>
    <w:p w:rsidR="00E60065" w:rsidRDefault="00E60065" w:rsidP="004670D6">
      <w:pPr>
        <w:spacing w:line="360" w:lineRule="auto"/>
        <w:ind w:left="260" w:right="240" w:firstLine="284"/>
        <w:jc w:val="both"/>
        <w:rPr>
          <w:sz w:val="28"/>
          <w:szCs w:val="28"/>
        </w:rPr>
      </w:pPr>
      <w:r>
        <w:rPr>
          <w:sz w:val="28"/>
          <w:szCs w:val="28"/>
        </w:rPr>
        <w:t>В</w:t>
      </w:r>
      <w:r w:rsidRPr="009A210D">
        <w:rPr>
          <w:sz w:val="28"/>
          <w:szCs w:val="28"/>
        </w:rPr>
        <w:t xml:space="preserve"> каждой зоне Конкурсант выполняет задания, основанные на имитации потребностей пациентов/клиенто</w:t>
      </w:r>
      <w:r>
        <w:rPr>
          <w:sz w:val="28"/>
          <w:szCs w:val="28"/>
        </w:rPr>
        <w:t>в в соответствующей обстановке.</w:t>
      </w:r>
    </w:p>
    <w:p w:rsidR="00E60065" w:rsidRDefault="00E60065" w:rsidP="00EF36E4">
      <w:pPr>
        <w:spacing w:line="246" w:lineRule="exact"/>
        <w:rPr>
          <w:sz w:val="20"/>
          <w:szCs w:val="20"/>
        </w:rPr>
      </w:pPr>
    </w:p>
    <w:tbl>
      <w:tblPr>
        <w:tblW w:w="9840" w:type="dxa"/>
        <w:tblInd w:w="20" w:type="dxa"/>
        <w:tblLayout w:type="fixed"/>
        <w:tblCellMar>
          <w:left w:w="0" w:type="dxa"/>
          <w:right w:w="0" w:type="dxa"/>
        </w:tblCellMar>
        <w:tblLook w:val="00A0"/>
      </w:tblPr>
      <w:tblGrid>
        <w:gridCol w:w="200"/>
        <w:gridCol w:w="1080"/>
        <w:gridCol w:w="6640"/>
        <w:gridCol w:w="1760"/>
        <w:gridCol w:w="160"/>
      </w:tblGrid>
      <w:tr w:rsidR="00E60065" w:rsidRPr="00FE5B1D" w:rsidTr="00DD4318">
        <w:trPr>
          <w:trHeight w:val="110"/>
        </w:trPr>
        <w:tc>
          <w:tcPr>
            <w:tcW w:w="200" w:type="dxa"/>
            <w:tcBorders>
              <w:right w:val="single" w:sz="8" w:space="0" w:color="C00000"/>
            </w:tcBorders>
            <w:shd w:val="clear" w:color="auto" w:fill="C00000"/>
            <w:vAlign w:val="bottom"/>
          </w:tcPr>
          <w:p w:rsidR="00E60065" w:rsidRPr="00FE5B1D" w:rsidRDefault="00E60065" w:rsidP="00DD4318">
            <w:pPr>
              <w:rPr>
                <w:sz w:val="9"/>
                <w:szCs w:val="9"/>
              </w:rPr>
            </w:pPr>
          </w:p>
        </w:tc>
        <w:tc>
          <w:tcPr>
            <w:tcW w:w="1080" w:type="dxa"/>
            <w:tcBorders>
              <w:right w:val="single" w:sz="8" w:space="0" w:color="C00000"/>
            </w:tcBorders>
            <w:shd w:val="clear" w:color="auto" w:fill="C00000"/>
            <w:vAlign w:val="bottom"/>
          </w:tcPr>
          <w:p w:rsidR="00E60065" w:rsidRPr="00FE5B1D" w:rsidRDefault="00E60065" w:rsidP="00DD4318">
            <w:pPr>
              <w:rPr>
                <w:sz w:val="9"/>
                <w:szCs w:val="9"/>
              </w:rPr>
            </w:pPr>
          </w:p>
        </w:tc>
        <w:tc>
          <w:tcPr>
            <w:tcW w:w="6640" w:type="dxa"/>
            <w:tcBorders>
              <w:right w:val="single" w:sz="8" w:space="0" w:color="C00000"/>
            </w:tcBorders>
            <w:shd w:val="clear" w:color="auto" w:fill="C00000"/>
            <w:vAlign w:val="bottom"/>
          </w:tcPr>
          <w:p w:rsidR="00E60065" w:rsidRPr="00FE5B1D" w:rsidRDefault="00E60065" w:rsidP="00DD4318">
            <w:pPr>
              <w:rPr>
                <w:sz w:val="9"/>
                <w:szCs w:val="9"/>
              </w:rPr>
            </w:pPr>
          </w:p>
        </w:tc>
        <w:tc>
          <w:tcPr>
            <w:tcW w:w="1760" w:type="dxa"/>
            <w:tcBorders>
              <w:right w:val="single" w:sz="8" w:space="0" w:color="C00000"/>
            </w:tcBorders>
            <w:shd w:val="clear" w:color="auto" w:fill="C00000"/>
            <w:vAlign w:val="bottom"/>
          </w:tcPr>
          <w:p w:rsidR="00E60065" w:rsidRPr="00FE5B1D" w:rsidRDefault="00E60065" w:rsidP="00DD4318">
            <w:pPr>
              <w:rPr>
                <w:sz w:val="9"/>
                <w:szCs w:val="9"/>
              </w:rPr>
            </w:pPr>
          </w:p>
        </w:tc>
        <w:tc>
          <w:tcPr>
            <w:tcW w:w="160" w:type="dxa"/>
            <w:shd w:val="clear" w:color="auto" w:fill="C00000"/>
            <w:vAlign w:val="bottom"/>
          </w:tcPr>
          <w:p w:rsidR="00E60065" w:rsidRPr="00FE5B1D" w:rsidRDefault="00E60065" w:rsidP="00DD4318">
            <w:pPr>
              <w:rPr>
                <w:sz w:val="9"/>
                <w:szCs w:val="9"/>
              </w:rPr>
            </w:pPr>
          </w:p>
        </w:tc>
      </w:tr>
    </w:tbl>
    <w:p w:rsidR="00E60065" w:rsidRDefault="00E60065" w:rsidP="00EF36E4">
      <w:pPr>
        <w:spacing w:line="142" w:lineRule="exact"/>
        <w:rPr>
          <w:sz w:val="20"/>
          <w:szCs w:val="20"/>
        </w:rPr>
      </w:pPr>
    </w:p>
    <w:tbl>
      <w:tblPr>
        <w:tblW w:w="0" w:type="auto"/>
        <w:tblInd w:w="20" w:type="dxa"/>
        <w:tblLayout w:type="fixed"/>
        <w:tblCellMar>
          <w:left w:w="0" w:type="dxa"/>
          <w:right w:w="0" w:type="dxa"/>
        </w:tblCellMar>
        <w:tblLook w:val="00A0"/>
      </w:tblPr>
      <w:tblGrid>
        <w:gridCol w:w="7820"/>
        <w:gridCol w:w="1900"/>
      </w:tblGrid>
      <w:tr w:rsidR="00E60065" w:rsidRPr="00FE5B1D" w:rsidTr="00DD4318">
        <w:trPr>
          <w:trHeight w:val="220"/>
        </w:trPr>
        <w:tc>
          <w:tcPr>
            <w:tcW w:w="7820" w:type="dxa"/>
            <w:vAlign w:val="bottom"/>
          </w:tcPr>
          <w:p w:rsidR="00E60065" w:rsidRPr="00FE5B1D" w:rsidRDefault="00E60065" w:rsidP="00DD4318">
            <w:pPr>
              <w:rPr>
                <w:sz w:val="20"/>
                <w:szCs w:val="20"/>
              </w:rPr>
            </w:pPr>
            <w:r>
              <w:rPr>
                <w:sz w:val="18"/>
                <w:szCs w:val="18"/>
              </w:rPr>
              <w:t>Copyright © Союз «Ворлдскиллс Россия» «Медицинский и  социальный уход»</w:t>
            </w:r>
          </w:p>
        </w:tc>
        <w:tc>
          <w:tcPr>
            <w:tcW w:w="1900" w:type="dxa"/>
            <w:vAlign w:val="bottom"/>
          </w:tcPr>
          <w:p w:rsidR="00E60065" w:rsidRPr="00FE5B1D" w:rsidRDefault="00E60065" w:rsidP="00DD4318">
            <w:pPr>
              <w:jc w:val="right"/>
              <w:rPr>
                <w:sz w:val="20"/>
                <w:szCs w:val="20"/>
              </w:rPr>
            </w:pPr>
            <w:r>
              <w:rPr>
                <w:sz w:val="20"/>
                <w:szCs w:val="20"/>
              </w:rPr>
              <w:t>1</w:t>
            </w:r>
          </w:p>
        </w:tc>
      </w:tr>
    </w:tbl>
    <w:p w:rsidR="00E60065" w:rsidRDefault="00E60065" w:rsidP="00EF36E4">
      <w:pPr>
        <w:spacing w:line="185" w:lineRule="exact"/>
        <w:rPr>
          <w:sz w:val="20"/>
          <w:szCs w:val="20"/>
        </w:rPr>
      </w:pPr>
      <w:r>
        <w:rPr>
          <w:noProof/>
          <w:lang w:val="en-US" w:eastAsia="en-US"/>
        </w:rPr>
        <w:pict>
          <v:shape id="_x0000_s1029" type="#_x0000_t75" style="position:absolute;margin-left:446.25pt;margin-top:20.25pt;width:123pt;height:54pt;z-index:-251656192;visibility:visible;mso-position-horizontal-relative:page;mso-position-vertical-relative:page" o:allowincell="f">
            <v:imagedata r:id="rId7" o:title="" chromakey="white"/>
            <w10:wrap anchorx="page" anchory="page"/>
          </v:shape>
        </w:pict>
      </w:r>
    </w:p>
    <w:p w:rsidR="00E60065" w:rsidRDefault="00E60065" w:rsidP="004670D6">
      <w:pPr>
        <w:spacing w:line="234" w:lineRule="auto"/>
        <w:ind w:left="260" w:right="1280" w:firstLine="567"/>
        <w:rPr>
          <w:sz w:val="20"/>
          <w:szCs w:val="20"/>
        </w:rPr>
      </w:pPr>
      <w:r>
        <w:rPr>
          <w:sz w:val="28"/>
          <w:szCs w:val="28"/>
        </w:rPr>
        <w:t>Оценка Конкурсного задания будет основываться на следующих критериях:</w:t>
      </w:r>
    </w:p>
    <w:p w:rsidR="00E60065" w:rsidRDefault="00E60065" w:rsidP="004670D6">
      <w:pPr>
        <w:numPr>
          <w:ilvl w:val="0"/>
          <w:numId w:val="6"/>
        </w:numPr>
        <w:tabs>
          <w:tab w:val="left" w:pos="1260"/>
        </w:tabs>
        <w:ind w:left="1260" w:hanging="289"/>
        <w:rPr>
          <w:sz w:val="28"/>
          <w:szCs w:val="28"/>
        </w:rPr>
      </w:pPr>
      <w:r>
        <w:rPr>
          <w:sz w:val="28"/>
          <w:szCs w:val="28"/>
        </w:rPr>
        <w:t>Организация и управление работой.</w:t>
      </w:r>
    </w:p>
    <w:p w:rsidR="00E60065" w:rsidRDefault="00E60065" w:rsidP="004670D6">
      <w:pPr>
        <w:numPr>
          <w:ilvl w:val="0"/>
          <w:numId w:val="6"/>
        </w:numPr>
        <w:tabs>
          <w:tab w:val="left" w:pos="1260"/>
        </w:tabs>
        <w:ind w:left="1260" w:hanging="289"/>
        <w:rPr>
          <w:sz w:val="28"/>
          <w:szCs w:val="28"/>
        </w:rPr>
      </w:pPr>
      <w:r>
        <w:rPr>
          <w:sz w:val="28"/>
          <w:szCs w:val="28"/>
        </w:rPr>
        <w:t>Коммуникация и межличностные навыки.</w:t>
      </w:r>
    </w:p>
    <w:p w:rsidR="00E60065" w:rsidRDefault="00E60065" w:rsidP="004670D6">
      <w:pPr>
        <w:numPr>
          <w:ilvl w:val="0"/>
          <w:numId w:val="6"/>
        </w:numPr>
        <w:tabs>
          <w:tab w:val="left" w:pos="1260"/>
        </w:tabs>
        <w:ind w:left="1260" w:hanging="289"/>
        <w:rPr>
          <w:sz w:val="28"/>
          <w:szCs w:val="28"/>
        </w:rPr>
      </w:pPr>
      <w:r>
        <w:rPr>
          <w:sz w:val="28"/>
          <w:szCs w:val="28"/>
        </w:rPr>
        <w:t>Инновации и творческий подход в решении проблем.</w:t>
      </w:r>
    </w:p>
    <w:p w:rsidR="00E60065" w:rsidRDefault="00E60065" w:rsidP="004670D6">
      <w:pPr>
        <w:spacing w:line="4" w:lineRule="exact"/>
        <w:rPr>
          <w:sz w:val="28"/>
          <w:szCs w:val="28"/>
        </w:rPr>
      </w:pPr>
    </w:p>
    <w:p w:rsidR="00E60065" w:rsidRDefault="00E60065" w:rsidP="004670D6">
      <w:pPr>
        <w:numPr>
          <w:ilvl w:val="0"/>
          <w:numId w:val="6"/>
        </w:numPr>
        <w:tabs>
          <w:tab w:val="left" w:pos="1260"/>
        </w:tabs>
        <w:ind w:left="1260" w:hanging="289"/>
        <w:rPr>
          <w:sz w:val="28"/>
          <w:szCs w:val="28"/>
        </w:rPr>
      </w:pPr>
      <w:r>
        <w:rPr>
          <w:sz w:val="28"/>
          <w:szCs w:val="28"/>
        </w:rPr>
        <w:t>Оценка и планирование работы с пациентом/клиентом.</w:t>
      </w:r>
    </w:p>
    <w:p w:rsidR="00E60065" w:rsidRDefault="00E60065" w:rsidP="004670D6">
      <w:pPr>
        <w:numPr>
          <w:ilvl w:val="0"/>
          <w:numId w:val="6"/>
        </w:numPr>
        <w:tabs>
          <w:tab w:val="left" w:pos="1260"/>
        </w:tabs>
        <w:ind w:left="1260" w:hanging="289"/>
        <w:rPr>
          <w:sz w:val="28"/>
          <w:szCs w:val="28"/>
        </w:rPr>
      </w:pPr>
      <w:r>
        <w:rPr>
          <w:sz w:val="28"/>
          <w:szCs w:val="28"/>
        </w:rPr>
        <w:t>Организация и проведение работы с пациентом/ клиентом.</w:t>
      </w:r>
    </w:p>
    <w:p w:rsidR="00E60065" w:rsidRDefault="00E60065" w:rsidP="004670D6">
      <w:pPr>
        <w:numPr>
          <w:ilvl w:val="0"/>
          <w:numId w:val="6"/>
        </w:numPr>
        <w:tabs>
          <w:tab w:val="left" w:pos="1260"/>
        </w:tabs>
        <w:ind w:left="1260" w:hanging="289"/>
        <w:rPr>
          <w:sz w:val="28"/>
          <w:szCs w:val="28"/>
        </w:rPr>
      </w:pPr>
      <w:r>
        <w:rPr>
          <w:sz w:val="28"/>
          <w:szCs w:val="28"/>
        </w:rPr>
        <w:t>Оценка работы с пациентом /клиентом.</w:t>
      </w:r>
    </w:p>
    <w:p w:rsidR="00E60065" w:rsidRDefault="00E60065" w:rsidP="004670D6">
      <w:pPr>
        <w:spacing w:line="337" w:lineRule="exact"/>
        <w:rPr>
          <w:sz w:val="20"/>
          <w:szCs w:val="20"/>
        </w:rPr>
      </w:pPr>
    </w:p>
    <w:p w:rsidR="00E60065" w:rsidRDefault="00E60065" w:rsidP="004670D6">
      <w:pPr>
        <w:spacing w:line="237" w:lineRule="auto"/>
        <w:ind w:left="260" w:right="240" w:firstLine="356"/>
        <w:jc w:val="both"/>
        <w:rPr>
          <w:sz w:val="20"/>
          <w:szCs w:val="20"/>
        </w:rPr>
      </w:pPr>
      <w:r>
        <w:rPr>
          <w:sz w:val="28"/>
          <w:szCs w:val="28"/>
        </w:rPr>
        <w:t>Вне зависимости от количества модулей, Конкурсное задание должно включать оценку по каждому из разделов WSSS. Конкурсное задание не должно выходить за пределы WSSS. Оценка знаний участника должна проводиться исключительно через практическое выполнение Конкурсного задания. При выполнении Конкурсного задания не оценивается знание правил и норм WSR.</w:t>
      </w:r>
    </w:p>
    <w:p w:rsidR="00E60065" w:rsidRPr="009A210D" w:rsidRDefault="00E60065" w:rsidP="004670D6">
      <w:pPr>
        <w:spacing w:line="360" w:lineRule="auto"/>
        <w:rPr>
          <w:sz w:val="28"/>
          <w:szCs w:val="28"/>
        </w:rPr>
      </w:pPr>
    </w:p>
    <w:p w:rsidR="00E60065" w:rsidRDefault="00E60065" w:rsidP="004670D6">
      <w:pPr>
        <w:ind w:left="820"/>
        <w:rPr>
          <w:sz w:val="20"/>
          <w:szCs w:val="20"/>
        </w:rPr>
      </w:pPr>
      <w:r>
        <w:rPr>
          <w:sz w:val="28"/>
          <w:szCs w:val="28"/>
        </w:rPr>
        <w:t>Схема оценок основана на Техническом описании компетенции.</w:t>
      </w:r>
    </w:p>
    <w:p w:rsidR="00E60065" w:rsidRDefault="00E60065" w:rsidP="004670D6">
      <w:pPr>
        <w:spacing w:line="202" w:lineRule="exact"/>
        <w:rPr>
          <w:sz w:val="20"/>
          <w:szCs w:val="20"/>
        </w:rPr>
      </w:pPr>
    </w:p>
    <w:p w:rsidR="00E60065" w:rsidRDefault="00E60065" w:rsidP="004670D6">
      <w:pPr>
        <w:ind w:left="820"/>
        <w:rPr>
          <w:sz w:val="20"/>
          <w:szCs w:val="20"/>
        </w:rPr>
      </w:pPr>
      <w:r>
        <w:rPr>
          <w:sz w:val="28"/>
          <w:szCs w:val="28"/>
        </w:rPr>
        <w:t>Общее количество баллов по всем модулям равно 100.</w:t>
      </w:r>
    </w:p>
    <w:p w:rsidR="00E60065" w:rsidRDefault="00E60065" w:rsidP="004670D6">
      <w:pPr>
        <w:spacing w:line="189" w:lineRule="exact"/>
        <w:rPr>
          <w:sz w:val="20"/>
          <w:szCs w:val="20"/>
        </w:rPr>
      </w:pPr>
    </w:p>
    <w:tbl>
      <w:tblPr>
        <w:tblW w:w="0" w:type="auto"/>
        <w:tblInd w:w="20" w:type="dxa"/>
        <w:tblLayout w:type="fixed"/>
        <w:tblCellMar>
          <w:left w:w="0" w:type="dxa"/>
          <w:right w:w="0" w:type="dxa"/>
        </w:tblCellMar>
        <w:tblLook w:val="00A0"/>
      </w:tblPr>
      <w:tblGrid>
        <w:gridCol w:w="200"/>
        <w:gridCol w:w="1080"/>
        <w:gridCol w:w="6640"/>
        <w:gridCol w:w="1760"/>
        <w:gridCol w:w="160"/>
      </w:tblGrid>
      <w:tr w:rsidR="00E60065" w:rsidRPr="00FE5B1D" w:rsidTr="006B0319">
        <w:trPr>
          <w:trHeight w:val="324"/>
        </w:trPr>
        <w:tc>
          <w:tcPr>
            <w:tcW w:w="200" w:type="dxa"/>
            <w:tcBorders>
              <w:right w:val="single" w:sz="8" w:space="0" w:color="auto"/>
            </w:tcBorders>
            <w:vAlign w:val="bottom"/>
          </w:tcPr>
          <w:p w:rsidR="00E60065" w:rsidRPr="00FE5B1D" w:rsidRDefault="00E60065" w:rsidP="006B0319">
            <w:pPr>
              <w:rPr>
                <w:sz w:val="24"/>
                <w:szCs w:val="24"/>
              </w:rPr>
            </w:pPr>
          </w:p>
        </w:tc>
        <w:tc>
          <w:tcPr>
            <w:tcW w:w="1080" w:type="dxa"/>
            <w:tcBorders>
              <w:top w:val="single" w:sz="8" w:space="0" w:color="auto"/>
              <w:right w:val="single" w:sz="8" w:space="0" w:color="auto"/>
            </w:tcBorders>
            <w:vAlign w:val="bottom"/>
          </w:tcPr>
          <w:p w:rsidR="00E60065" w:rsidRPr="00FE5B1D" w:rsidRDefault="00E60065" w:rsidP="006B0319">
            <w:pPr>
              <w:jc w:val="center"/>
              <w:rPr>
                <w:sz w:val="20"/>
                <w:szCs w:val="20"/>
              </w:rPr>
            </w:pPr>
            <w:r>
              <w:rPr>
                <w:sz w:val="28"/>
                <w:szCs w:val="28"/>
              </w:rPr>
              <w:t>Раздел</w:t>
            </w:r>
          </w:p>
        </w:tc>
        <w:tc>
          <w:tcPr>
            <w:tcW w:w="6640" w:type="dxa"/>
            <w:tcBorders>
              <w:top w:val="single" w:sz="8" w:space="0" w:color="auto"/>
              <w:right w:val="single" w:sz="8" w:space="0" w:color="auto"/>
            </w:tcBorders>
            <w:vAlign w:val="bottom"/>
          </w:tcPr>
          <w:p w:rsidR="00E60065" w:rsidRPr="00FE5B1D" w:rsidRDefault="00E60065" w:rsidP="006B0319">
            <w:pPr>
              <w:ind w:left="2720"/>
              <w:rPr>
                <w:sz w:val="20"/>
                <w:szCs w:val="20"/>
              </w:rPr>
            </w:pPr>
            <w:r>
              <w:rPr>
                <w:sz w:val="28"/>
                <w:szCs w:val="28"/>
              </w:rPr>
              <w:t>Критерии</w:t>
            </w:r>
          </w:p>
        </w:tc>
        <w:tc>
          <w:tcPr>
            <w:tcW w:w="1760" w:type="dxa"/>
            <w:tcBorders>
              <w:top w:val="single" w:sz="8" w:space="0" w:color="auto"/>
              <w:right w:val="single" w:sz="8" w:space="0" w:color="auto"/>
            </w:tcBorders>
            <w:vAlign w:val="bottom"/>
          </w:tcPr>
          <w:p w:rsidR="00E60065" w:rsidRPr="00FE5B1D" w:rsidRDefault="00E60065" w:rsidP="006B0319">
            <w:pPr>
              <w:jc w:val="center"/>
              <w:rPr>
                <w:sz w:val="20"/>
                <w:szCs w:val="20"/>
              </w:rPr>
            </w:pPr>
            <w:r>
              <w:rPr>
                <w:w w:val="99"/>
                <w:sz w:val="28"/>
                <w:szCs w:val="28"/>
              </w:rPr>
              <w:t>% от общей</w:t>
            </w:r>
          </w:p>
        </w:tc>
        <w:tc>
          <w:tcPr>
            <w:tcW w:w="160" w:type="dxa"/>
            <w:vAlign w:val="bottom"/>
          </w:tcPr>
          <w:p w:rsidR="00E60065" w:rsidRPr="00FE5B1D" w:rsidRDefault="00E60065" w:rsidP="006B0319">
            <w:pPr>
              <w:rPr>
                <w:sz w:val="24"/>
                <w:szCs w:val="24"/>
              </w:rPr>
            </w:pPr>
          </w:p>
        </w:tc>
      </w:tr>
      <w:tr w:rsidR="00E60065" w:rsidRPr="00FE5B1D" w:rsidTr="006B0319">
        <w:trPr>
          <w:trHeight w:val="322"/>
        </w:trPr>
        <w:tc>
          <w:tcPr>
            <w:tcW w:w="200" w:type="dxa"/>
            <w:tcBorders>
              <w:right w:val="single" w:sz="8" w:space="0" w:color="auto"/>
            </w:tcBorders>
            <w:vAlign w:val="bottom"/>
          </w:tcPr>
          <w:p w:rsidR="00E60065" w:rsidRPr="00FE5B1D" w:rsidRDefault="00E60065" w:rsidP="006B0319">
            <w:pPr>
              <w:rPr>
                <w:sz w:val="24"/>
                <w:szCs w:val="24"/>
              </w:rPr>
            </w:pPr>
          </w:p>
        </w:tc>
        <w:tc>
          <w:tcPr>
            <w:tcW w:w="1080" w:type="dxa"/>
            <w:tcBorders>
              <w:right w:val="single" w:sz="8" w:space="0" w:color="auto"/>
            </w:tcBorders>
            <w:vAlign w:val="bottom"/>
          </w:tcPr>
          <w:p w:rsidR="00E60065" w:rsidRPr="00FE5B1D" w:rsidRDefault="00E60065" w:rsidP="006B0319">
            <w:pPr>
              <w:ind w:left="40"/>
              <w:rPr>
                <w:sz w:val="20"/>
                <w:szCs w:val="20"/>
              </w:rPr>
            </w:pPr>
            <w:r>
              <w:rPr>
                <w:sz w:val="28"/>
                <w:szCs w:val="28"/>
              </w:rPr>
              <w:t>WSSS</w:t>
            </w:r>
          </w:p>
        </w:tc>
        <w:tc>
          <w:tcPr>
            <w:tcW w:w="6640" w:type="dxa"/>
            <w:tcBorders>
              <w:right w:val="single" w:sz="8" w:space="0" w:color="auto"/>
            </w:tcBorders>
            <w:vAlign w:val="bottom"/>
          </w:tcPr>
          <w:p w:rsidR="00E60065" w:rsidRPr="00FE5B1D" w:rsidRDefault="00E60065" w:rsidP="006B0319">
            <w:pPr>
              <w:rPr>
                <w:sz w:val="24"/>
                <w:szCs w:val="24"/>
              </w:rPr>
            </w:pPr>
          </w:p>
        </w:tc>
        <w:tc>
          <w:tcPr>
            <w:tcW w:w="1760" w:type="dxa"/>
            <w:tcBorders>
              <w:right w:val="single" w:sz="8" w:space="0" w:color="auto"/>
            </w:tcBorders>
            <w:vAlign w:val="bottom"/>
          </w:tcPr>
          <w:p w:rsidR="00E60065" w:rsidRPr="00FE5B1D" w:rsidRDefault="00E60065" w:rsidP="006B0319">
            <w:pPr>
              <w:jc w:val="center"/>
              <w:rPr>
                <w:sz w:val="20"/>
                <w:szCs w:val="20"/>
              </w:rPr>
            </w:pPr>
            <w:r>
              <w:rPr>
                <w:w w:val="99"/>
                <w:sz w:val="28"/>
                <w:szCs w:val="28"/>
              </w:rPr>
              <w:t>суммы</w:t>
            </w:r>
          </w:p>
        </w:tc>
        <w:tc>
          <w:tcPr>
            <w:tcW w:w="160" w:type="dxa"/>
            <w:vAlign w:val="bottom"/>
          </w:tcPr>
          <w:p w:rsidR="00E60065" w:rsidRPr="00FE5B1D" w:rsidRDefault="00E60065" w:rsidP="006B0319">
            <w:pPr>
              <w:rPr>
                <w:sz w:val="24"/>
                <w:szCs w:val="24"/>
              </w:rPr>
            </w:pPr>
          </w:p>
        </w:tc>
      </w:tr>
      <w:tr w:rsidR="00E60065" w:rsidRPr="00FE5B1D" w:rsidTr="006B0319">
        <w:trPr>
          <w:trHeight w:val="326"/>
        </w:trPr>
        <w:tc>
          <w:tcPr>
            <w:tcW w:w="200" w:type="dxa"/>
            <w:tcBorders>
              <w:right w:val="single" w:sz="8" w:space="0" w:color="auto"/>
            </w:tcBorders>
            <w:vAlign w:val="bottom"/>
          </w:tcPr>
          <w:p w:rsidR="00E60065" w:rsidRPr="00FE5B1D" w:rsidRDefault="00E60065" w:rsidP="006B0319">
            <w:pPr>
              <w:rPr>
                <w:sz w:val="24"/>
                <w:szCs w:val="24"/>
              </w:rPr>
            </w:pPr>
          </w:p>
        </w:tc>
        <w:tc>
          <w:tcPr>
            <w:tcW w:w="1080" w:type="dxa"/>
            <w:tcBorders>
              <w:bottom w:val="single" w:sz="8" w:space="0" w:color="auto"/>
              <w:right w:val="single" w:sz="8" w:space="0" w:color="auto"/>
            </w:tcBorders>
            <w:vAlign w:val="bottom"/>
          </w:tcPr>
          <w:p w:rsidR="00E60065" w:rsidRPr="00FE5B1D" w:rsidRDefault="00E60065" w:rsidP="006B0319">
            <w:pPr>
              <w:rPr>
                <w:sz w:val="24"/>
                <w:szCs w:val="24"/>
              </w:rPr>
            </w:pPr>
          </w:p>
        </w:tc>
        <w:tc>
          <w:tcPr>
            <w:tcW w:w="6640" w:type="dxa"/>
            <w:tcBorders>
              <w:bottom w:val="single" w:sz="8" w:space="0" w:color="auto"/>
              <w:right w:val="single" w:sz="8" w:space="0" w:color="auto"/>
            </w:tcBorders>
            <w:vAlign w:val="bottom"/>
          </w:tcPr>
          <w:p w:rsidR="00E60065" w:rsidRPr="00FE5B1D" w:rsidRDefault="00E60065" w:rsidP="006B0319">
            <w:pPr>
              <w:rPr>
                <w:sz w:val="24"/>
                <w:szCs w:val="24"/>
              </w:rPr>
            </w:pPr>
          </w:p>
        </w:tc>
        <w:tc>
          <w:tcPr>
            <w:tcW w:w="1760" w:type="dxa"/>
            <w:tcBorders>
              <w:bottom w:val="single" w:sz="8" w:space="0" w:color="auto"/>
              <w:right w:val="single" w:sz="8" w:space="0" w:color="auto"/>
            </w:tcBorders>
            <w:vAlign w:val="bottom"/>
          </w:tcPr>
          <w:p w:rsidR="00E60065" w:rsidRPr="00FE5B1D" w:rsidRDefault="00E60065" w:rsidP="006B0319">
            <w:pPr>
              <w:jc w:val="center"/>
              <w:rPr>
                <w:sz w:val="20"/>
                <w:szCs w:val="20"/>
              </w:rPr>
            </w:pPr>
            <w:r>
              <w:rPr>
                <w:sz w:val="28"/>
                <w:szCs w:val="28"/>
              </w:rPr>
              <w:t>баллов</w:t>
            </w:r>
          </w:p>
        </w:tc>
        <w:tc>
          <w:tcPr>
            <w:tcW w:w="160" w:type="dxa"/>
            <w:vAlign w:val="bottom"/>
          </w:tcPr>
          <w:p w:rsidR="00E60065" w:rsidRPr="00FE5B1D" w:rsidRDefault="00E60065" w:rsidP="006B0319">
            <w:pPr>
              <w:rPr>
                <w:sz w:val="24"/>
                <w:szCs w:val="24"/>
              </w:rPr>
            </w:pPr>
          </w:p>
        </w:tc>
      </w:tr>
      <w:tr w:rsidR="00E60065" w:rsidRPr="00FE5B1D" w:rsidTr="006B0319">
        <w:trPr>
          <w:trHeight w:val="311"/>
        </w:trPr>
        <w:tc>
          <w:tcPr>
            <w:tcW w:w="200" w:type="dxa"/>
            <w:tcBorders>
              <w:right w:val="single" w:sz="8" w:space="0" w:color="auto"/>
            </w:tcBorders>
            <w:vAlign w:val="bottom"/>
          </w:tcPr>
          <w:p w:rsidR="00E60065" w:rsidRPr="00FE5B1D" w:rsidRDefault="00E60065" w:rsidP="006B0319">
            <w:pPr>
              <w:rPr>
                <w:sz w:val="24"/>
                <w:szCs w:val="24"/>
              </w:rPr>
            </w:pPr>
          </w:p>
        </w:tc>
        <w:tc>
          <w:tcPr>
            <w:tcW w:w="1080" w:type="dxa"/>
            <w:tcBorders>
              <w:bottom w:val="single" w:sz="8" w:space="0" w:color="auto"/>
              <w:right w:val="single" w:sz="8" w:space="0" w:color="auto"/>
            </w:tcBorders>
            <w:vAlign w:val="bottom"/>
          </w:tcPr>
          <w:p w:rsidR="00E60065" w:rsidRPr="00FE5B1D" w:rsidRDefault="00E60065" w:rsidP="006B0319">
            <w:pPr>
              <w:spacing w:line="308" w:lineRule="exact"/>
              <w:jc w:val="center"/>
              <w:rPr>
                <w:sz w:val="20"/>
                <w:szCs w:val="20"/>
              </w:rPr>
            </w:pPr>
            <w:r>
              <w:rPr>
                <w:w w:val="99"/>
                <w:sz w:val="28"/>
                <w:szCs w:val="28"/>
              </w:rPr>
              <w:t>1</w:t>
            </w:r>
          </w:p>
        </w:tc>
        <w:tc>
          <w:tcPr>
            <w:tcW w:w="6640" w:type="dxa"/>
            <w:tcBorders>
              <w:bottom w:val="single" w:sz="8" w:space="0" w:color="auto"/>
              <w:right w:val="single" w:sz="8" w:space="0" w:color="auto"/>
            </w:tcBorders>
            <w:vAlign w:val="bottom"/>
          </w:tcPr>
          <w:p w:rsidR="00E60065" w:rsidRPr="00FE5B1D" w:rsidRDefault="00E60065" w:rsidP="006B0319">
            <w:pPr>
              <w:spacing w:line="308" w:lineRule="exact"/>
              <w:ind w:left="40"/>
              <w:rPr>
                <w:sz w:val="20"/>
                <w:szCs w:val="20"/>
              </w:rPr>
            </w:pPr>
            <w:r>
              <w:rPr>
                <w:sz w:val="28"/>
                <w:szCs w:val="28"/>
              </w:rPr>
              <w:t>Организация и управление работой</w:t>
            </w:r>
          </w:p>
        </w:tc>
        <w:tc>
          <w:tcPr>
            <w:tcW w:w="1760" w:type="dxa"/>
            <w:tcBorders>
              <w:bottom w:val="single" w:sz="8" w:space="0" w:color="auto"/>
              <w:right w:val="single" w:sz="8" w:space="0" w:color="auto"/>
            </w:tcBorders>
            <w:vAlign w:val="bottom"/>
          </w:tcPr>
          <w:p w:rsidR="00E60065" w:rsidRPr="00FE5B1D" w:rsidRDefault="00E60065" w:rsidP="006B0319">
            <w:pPr>
              <w:spacing w:line="308" w:lineRule="exact"/>
              <w:jc w:val="center"/>
              <w:rPr>
                <w:sz w:val="20"/>
                <w:szCs w:val="20"/>
              </w:rPr>
            </w:pPr>
            <w:r>
              <w:rPr>
                <w:w w:val="99"/>
                <w:sz w:val="28"/>
                <w:szCs w:val="28"/>
              </w:rPr>
              <w:t>10</w:t>
            </w:r>
          </w:p>
        </w:tc>
        <w:tc>
          <w:tcPr>
            <w:tcW w:w="160" w:type="dxa"/>
            <w:vAlign w:val="bottom"/>
          </w:tcPr>
          <w:p w:rsidR="00E60065" w:rsidRPr="00FE5B1D" w:rsidRDefault="00E60065" w:rsidP="006B0319">
            <w:pPr>
              <w:rPr>
                <w:sz w:val="24"/>
                <w:szCs w:val="24"/>
              </w:rPr>
            </w:pPr>
          </w:p>
        </w:tc>
      </w:tr>
      <w:tr w:rsidR="00E60065" w:rsidRPr="00FE5B1D" w:rsidTr="006B0319">
        <w:trPr>
          <w:trHeight w:val="311"/>
        </w:trPr>
        <w:tc>
          <w:tcPr>
            <w:tcW w:w="200" w:type="dxa"/>
            <w:tcBorders>
              <w:right w:val="single" w:sz="8" w:space="0" w:color="auto"/>
            </w:tcBorders>
            <w:vAlign w:val="bottom"/>
          </w:tcPr>
          <w:p w:rsidR="00E60065" w:rsidRPr="00FE5B1D" w:rsidRDefault="00E60065" w:rsidP="006B0319">
            <w:pPr>
              <w:rPr>
                <w:sz w:val="24"/>
                <w:szCs w:val="24"/>
              </w:rPr>
            </w:pPr>
          </w:p>
        </w:tc>
        <w:tc>
          <w:tcPr>
            <w:tcW w:w="1080" w:type="dxa"/>
            <w:tcBorders>
              <w:bottom w:val="single" w:sz="8" w:space="0" w:color="auto"/>
              <w:right w:val="single" w:sz="8" w:space="0" w:color="auto"/>
            </w:tcBorders>
            <w:vAlign w:val="bottom"/>
          </w:tcPr>
          <w:p w:rsidR="00E60065" w:rsidRPr="00FE5B1D" w:rsidRDefault="00E60065" w:rsidP="006B0319">
            <w:pPr>
              <w:spacing w:line="308" w:lineRule="exact"/>
              <w:jc w:val="center"/>
              <w:rPr>
                <w:sz w:val="20"/>
                <w:szCs w:val="20"/>
              </w:rPr>
            </w:pPr>
            <w:r>
              <w:rPr>
                <w:w w:val="99"/>
                <w:sz w:val="28"/>
                <w:szCs w:val="28"/>
              </w:rPr>
              <w:t>2</w:t>
            </w:r>
          </w:p>
        </w:tc>
        <w:tc>
          <w:tcPr>
            <w:tcW w:w="6640" w:type="dxa"/>
            <w:tcBorders>
              <w:bottom w:val="single" w:sz="8" w:space="0" w:color="auto"/>
              <w:right w:val="single" w:sz="8" w:space="0" w:color="auto"/>
            </w:tcBorders>
            <w:vAlign w:val="bottom"/>
          </w:tcPr>
          <w:p w:rsidR="00E60065" w:rsidRPr="00FE5B1D" w:rsidRDefault="00E60065" w:rsidP="006B0319">
            <w:pPr>
              <w:spacing w:line="308" w:lineRule="exact"/>
              <w:ind w:left="40"/>
              <w:rPr>
                <w:sz w:val="20"/>
                <w:szCs w:val="20"/>
              </w:rPr>
            </w:pPr>
            <w:r>
              <w:rPr>
                <w:sz w:val="28"/>
                <w:szCs w:val="28"/>
              </w:rPr>
              <w:t>Коммуникация и межличностные отношения</w:t>
            </w:r>
          </w:p>
        </w:tc>
        <w:tc>
          <w:tcPr>
            <w:tcW w:w="1760" w:type="dxa"/>
            <w:tcBorders>
              <w:bottom w:val="single" w:sz="8" w:space="0" w:color="auto"/>
              <w:right w:val="single" w:sz="8" w:space="0" w:color="auto"/>
            </w:tcBorders>
            <w:vAlign w:val="bottom"/>
          </w:tcPr>
          <w:p w:rsidR="00E60065" w:rsidRPr="00FE5B1D" w:rsidRDefault="00E60065" w:rsidP="006B0319">
            <w:pPr>
              <w:spacing w:line="308" w:lineRule="exact"/>
              <w:jc w:val="center"/>
              <w:rPr>
                <w:sz w:val="20"/>
                <w:szCs w:val="20"/>
              </w:rPr>
            </w:pPr>
            <w:r>
              <w:rPr>
                <w:w w:val="99"/>
                <w:sz w:val="28"/>
                <w:szCs w:val="28"/>
              </w:rPr>
              <w:t>25</w:t>
            </w:r>
          </w:p>
        </w:tc>
        <w:tc>
          <w:tcPr>
            <w:tcW w:w="160" w:type="dxa"/>
            <w:vAlign w:val="bottom"/>
          </w:tcPr>
          <w:p w:rsidR="00E60065" w:rsidRPr="00FE5B1D" w:rsidRDefault="00E60065" w:rsidP="006B0319">
            <w:pPr>
              <w:rPr>
                <w:sz w:val="24"/>
                <w:szCs w:val="24"/>
              </w:rPr>
            </w:pPr>
          </w:p>
        </w:tc>
      </w:tr>
      <w:tr w:rsidR="00E60065" w:rsidRPr="00FE5B1D" w:rsidTr="006B0319">
        <w:trPr>
          <w:trHeight w:val="311"/>
        </w:trPr>
        <w:tc>
          <w:tcPr>
            <w:tcW w:w="200" w:type="dxa"/>
            <w:tcBorders>
              <w:right w:val="single" w:sz="8" w:space="0" w:color="auto"/>
            </w:tcBorders>
            <w:vAlign w:val="bottom"/>
          </w:tcPr>
          <w:p w:rsidR="00E60065" w:rsidRPr="00FE5B1D" w:rsidRDefault="00E60065" w:rsidP="006B0319">
            <w:pPr>
              <w:rPr>
                <w:sz w:val="24"/>
                <w:szCs w:val="24"/>
              </w:rPr>
            </w:pPr>
          </w:p>
        </w:tc>
        <w:tc>
          <w:tcPr>
            <w:tcW w:w="1080" w:type="dxa"/>
            <w:tcBorders>
              <w:bottom w:val="single" w:sz="8" w:space="0" w:color="auto"/>
              <w:right w:val="single" w:sz="8" w:space="0" w:color="auto"/>
            </w:tcBorders>
            <w:vAlign w:val="bottom"/>
          </w:tcPr>
          <w:p w:rsidR="00E60065" w:rsidRPr="00FE5B1D" w:rsidRDefault="00E60065" w:rsidP="006B0319">
            <w:pPr>
              <w:spacing w:line="308" w:lineRule="exact"/>
              <w:jc w:val="center"/>
              <w:rPr>
                <w:sz w:val="20"/>
                <w:szCs w:val="20"/>
              </w:rPr>
            </w:pPr>
            <w:r>
              <w:rPr>
                <w:w w:val="99"/>
                <w:sz w:val="28"/>
                <w:szCs w:val="28"/>
              </w:rPr>
              <w:t>3</w:t>
            </w:r>
          </w:p>
        </w:tc>
        <w:tc>
          <w:tcPr>
            <w:tcW w:w="6640" w:type="dxa"/>
            <w:tcBorders>
              <w:bottom w:val="single" w:sz="8" w:space="0" w:color="auto"/>
              <w:right w:val="single" w:sz="8" w:space="0" w:color="auto"/>
            </w:tcBorders>
            <w:vAlign w:val="bottom"/>
          </w:tcPr>
          <w:p w:rsidR="00E60065" w:rsidRPr="00FE5B1D" w:rsidRDefault="00E60065" w:rsidP="006B0319">
            <w:pPr>
              <w:spacing w:line="308" w:lineRule="exact"/>
              <w:ind w:left="40"/>
              <w:rPr>
                <w:sz w:val="20"/>
                <w:szCs w:val="20"/>
              </w:rPr>
            </w:pPr>
            <w:r>
              <w:rPr>
                <w:sz w:val="28"/>
                <w:szCs w:val="28"/>
              </w:rPr>
              <w:t>Инновации и творческий подход в решении проблем</w:t>
            </w:r>
          </w:p>
        </w:tc>
        <w:tc>
          <w:tcPr>
            <w:tcW w:w="1760" w:type="dxa"/>
            <w:tcBorders>
              <w:bottom w:val="single" w:sz="8" w:space="0" w:color="auto"/>
              <w:right w:val="single" w:sz="8" w:space="0" w:color="auto"/>
            </w:tcBorders>
            <w:vAlign w:val="bottom"/>
          </w:tcPr>
          <w:p w:rsidR="00E60065" w:rsidRPr="00FE5B1D" w:rsidRDefault="00E60065" w:rsidP="006B0319">
            <w:pPr>
              <w:spacing w:line="308" w:lineRule="exact"/>
              <w:jc w:val="center"/>
              <w:rPr>
                <w:sz w:val="20"/>
                <w:szCs w:val="20"/>
              </w:rPr>
            </w:pPr>
            <w:r>
              <w:rPr>
                <w:w w:val="99"/>
                <w:sz w:val="28"/>
                <w:szCs w:val="28"/>
              </w:rPr>
              <w:t>10</w:t>
            </w:r>
          </w:p>
        </w:tc>
        <w:tc>
          <w:tcPr>
            <w:tcW w:w="160" w:type="dxa"/>
            <w:vAlign w:val="bottom"/>
          </w:tcPr>
          <w:p w:rsidR="00E60065" w:rsidRPr="00FE5B1D" w:rsidRDefault="00E60065" w:rsidP="006B0319">
            <w:pPr>
              <w:rPr>
                <w:sz w:val="24"/>
                <w:szCs w:val="24"/>
              </w:rPr>
            </w:pPr>
          </w:p>
        </w:tc>
      </w:tr>
      <w:tr w:rsidR="00E60065" w:rsidRPr="00FE5B1D" w:rsidTr="006B0319">
        <w:trPr>
          <w:trHeight w:val="308"/>
        </w:trPr>
        <w:tc>
          <w:tcPr>
            <w:tcW w:w="200" w:type="dxa"/>
            <w:tcBorders>
              <w:right w:val="single" w:sz="8" w:space="0" w:color="auto"/>
            </w:tcBorders>
            <w:vAlign w:val="bottom"/>
          </w:tcPr>
          <w:p w:rsidR="00E60065" w:rsidRPr="00FE5B1D" w:rsidRDefault="00E60065" w:rsidP="006B0319">
            <w:pPr>
              <w:rPr>
                <w:sz w:val="24"/>
                <w:szCs w:val="24"/>
              </w:rPr>
            </w:pPr>
          </w:p>
        </w:tc>
        <w:tc>
          <w:tcPr>
            <w:tcW w:w="1080" w:type="dxa"/>
            <w:tcBorders>
              <w:right w:val="single" w:sz="8" w:space="0" w:color="auto"/>
            </w:tcBorders>
            <w:vAlign w:val="bottom"/>
          </w:tcPr>
          <w:p w:rsidR="00E60065" w:rsidRPr="00FE5B1D" w:rsidRDefault="00E60065" w:rsidP="006B0319">
            <w:pPr>
              <w:spacing w:line="308" w:lineRule="exact"/>
              <w:jc w:val="center"/>
              <w:rPr>
                <w:sz w:val="20"/>
                <w:szCs w:val="20"/>
              </w:rPr>
            </w:pPr>
            <w:r>
              <w:rPr>
                <w:w w:val="99"/>
                <w:sz w:val="28"/>
                <w:szCs w:val="28"/>
              </w:rPr>
              <w:t>4</w:t>
            </w:r>
          </w:p>
        </w:tc>
        <w:tc>
          <w:tcPr>
            <w:tcW w:w="6640" w:type="dxa"/>
            <w:tcBorders>
              <w:right w:val="single" w:sz="8" w:space="0" w:color="auto"/>
            </w:tcBorders>
            <w:vAlign w:val="bottom"/>
          </w:tcPr>
          <w:p w:rsidR="00E60065" w:rsidRPr="00FE5B1D" w:rsidRDefault="00E60065" w:rsidP="006B0319">
            <w:pPr>
              <w:spacing w:line="308" w:lineRule="exact"/>
              <w:ind w:left="40"/>
              <w:rPr>
                <w:sz w:val="20"/>
                <w:szCs w:val="20"/>
              </w:rPr>
            </w:pPr>
            <w:r>
              <w:rPr>
                <w:sz w:val="28"/>
                <w:szCs w:val="28"/>
              </w:rPr>
              <w:t>Оценка и планирование необходимой работы с</w:t>
            </w:r>
          </w:p>
        </w:tc>
        <w:tc>
          <w:tcPr>
            <w:tcW w:w="1760" w:type="dxa"/>
            <w:tcBorders>
              <w:right w:val="single" w:sz="8" w:space="0" w:color="auto"/>
            </w:tcBorders>
            <w:vAlign w:val="bottom"/>
          </w:tcPr>
          <w:p w:rsidR="00E60065" w:rsidRPr="00FE5B1D" w:rsidRDefault="00E60065" w:rsidP="006B0319">
            <w:pPr>
              <w:spacing w:line="308" w:lineRule="exact"/>
              <w:jc w:val="center"/>
              <w:rPr>
                <w:sz w:val="20"/>
                <w:szCs w:val="20"/>
              </w:rPr>
            </w:pPr>
            <w:r>
              <w:rPr>
                <w:w w:val="99"/>
                <w:sz w:val="28"/>
                <w:szCs w:val="28"/>
              </w:rPr>
              <w:t>10</w:t>
            </w:r>
          </w:p>
        </w:tc>
        <w:tc>
          <w:tcPr>
            <w:tcW w:w="160" w:type="dxa"/>
            <w:vAlign w:val="bottom"/>
          </w:tcPr>
          <w:p w:rsidR="00E60065" w:rsidRPr="00FE5B1D" w:rsidRDefault="00E60065" w:rsidP="006B0319">
            <w:pPr>
              <w:rPr>
                <w:sz w:val="24"/>
                <w:szCs w:val="24"/>
              </w:rPr>
            </w:pPr>
          </w:p>
        </w:tc>
      </w:tr>
      <w:tr w:rsidR="00E60065" w:rsidRPr="00FE5B1D" w:rsidTr="006B0319">
        <w:trPr>
          <w:trHeight w:val="330"/>
        </w:trPr>
        <w:tc>
          <w:tcPr>
            <w:tcW w:w="200" w:type="dxa"/>
            <w:tcBorders>
              <w:right w:val="single" w:sz="8" w:space="0" w:color="auto"/>
            </w:tcBorders>
            <w:vAlign w:val="bottom"/>
          </w:tcPr>
          <w:p w:rsidR="00E60065" w:rsidRPr="00FE5B1D" w:rsidRDefault="00E60065" w:rsidP="006B0319">
            <w:pPr>
              <w:rPr>
                <w:sz w:val="24"/>
                <w:szCs w:val="24"/>
              </w:rPr>
            </w:pPr>
          </w:p>
        </w:tc>
        <w:tc>
          <w:tcPr>
            <w:tcW w:w="1080" w:type="dxa"/>
            <w:tcBorders>
              <w:bottom w:val="single" w:sz="8" w:space="0" w:color="auto"/>
              <w:right w:val="single" w:sz="8" w:space="0" w:color="auto"/>
            </w:tcBorders>
            <w:vAlign w:val="bottom"/>
          </w:tcPr>
          <w:p w:rsidR="00E60065" w:rsidRPr="00FE5B1D" w:rsidRDefault="00E60065" w:rsidP="006B0319">
            <w:pPr>
              <w:rPr>
                <w:sz w:val="24"/>
                <w:szCs w:val="24"/>
              </w:rPr>
            </w:pPr>
          </w:p>
        </w:tc>
        <w:tc>
          <w:tcPr>
            <w:tcW w:w="6640" w:type="dxa"/>
            <w:tcBorders>
              <w:bottom w:val="single" w:sz="8" w:space="0" w:color="auto"/>
              <w:right w:val="single" w:sz="8" w:space="0" w:color="auto"/>
            </w:tcBorders>
            <w:vAlign w:val="bottom"/>
          </w:tcPr>
          <w:p w:rsidR="00E60065" w:rsidRPr="00FE5B1D" w:rsidRDefault="00E60065" w:rsidP="006B0319">
            <w:pPr>
              <w:ind w:left="40"/>
              <w:rPr>
                <w:sz w:val="20"/>
                <w:szCs w:val="20"/>
              </w:rPr>
            </w:pPr>
            <w:r>
              <w:rPr>
                <w:sz w:val="28"/>
                <w:szCs w:val="28"/>
              </w:rPr>
              <w:t>пациентом/клиентом</w:t>
            </w:r>
          </w:p>
        </w:tc>
        <w:tc>
          <w:tcPr>
            <w:tcW w:w="1760" w:type="dxa"/>
            <w:tcBorders>
              <w:bottom w:val="single" w:sz="8" w:space="0" w:color="auto"/>
              <w:right w:val="single" w:sz="8" w:space="0" w:color="auto"/>
            </w:tcBorders>
            <w:vAlign w:val="bottom"/>
          </w:tcPr>
          <w:p w:rsidR="00E60065" w:rsidRPr="00FE5B1D" w:rsidRDefault="00E60065" w:rsidP="006B0319">
            <w:pPr>
              <w:rPr>
                <w:sz w:val="24"/>
                <w:szCs w:val="24"/>
              </w:rPr>
            </w:pPr>
          </w:p>
        </w:tc>
        <w:tc>
          <w:tcPr>
            <w:tcW w:w="160" w:type="dxa"/>
            <w:vAlign w:val="bottom"/>
          </w:tcPr>
          <w:p w:rsidR="00E60065" w:rsidRPr="00FE5B1D" w:rsidRDefault="00E60065" w:rsidP="006B0319">
            <w:pPr>
              <w:rPr>
                <w:sz w:val="24"/>
                <w:szCs w:val="24"/>
              </w:rPr>
            </w:pPr>
          </w:p>
        </w:tc>
      </w:tr>
      <w:tr w:rsidR="00E60065" w:rsidRPr="00FE5B1D" w:rsidTr="006B0319">
        <w:trPr>
          <w:trHeight w:val="308"/>
        </w:trPr>
        <w:tc>
          <w:tcPr>
            <w:tcW w:w="200" w:type="dxa"/>
            <w:tcBorders>
              <w:right w:val="single" w:sz="8" w:space="0" w:color="auto"/>
            </w:tcBorders>
            <w:vAlign w:val="bottom"/>
          </w:tcPr>
          <w:p w:rsidR="00E60065" w:rsidRPr="00FE5B1D" w:rsidRDefault="00E60065" w:rsidP="006B0319">
            <w:pPr>
              <w:rPr>
                <w:sz w:val="24"/>
                <w:szCs w:val="24"/>
              </w:rPr>
            </w:pPr>
          </w:p>
        </w:tc>
        <w:tc>
          <w:tcPr>
            <w:tcW w:w="1080" w:type="dxa"/>
            <w:tcBorders>
              <w:right w:val="single" w:sz="8" w:space="0" w:color="auto"/>
            </w:tcBorders>
            <w:vAlign w:val="bottom"/>
          </w:tcPr>
          <w:p w:rsidR="00E60065" w:rsidRPr="00FE5B1D" w:rsidRDefault="00E60065" w:rsidP="006B0319">
            <w:pPr>
              <w:spacing w:line="308" w:lineRule="exact"/>
              <w:jc w:val="center"/>
              <w:rPr>
                <w:sz w:val="20"/>
                <w:szCs w:val="20"/>
              </w:rPr>
            </w:pPr>
            <w:r>
              <w:rPr>
                <w:w w:val="99"/>
                <w:sz w:val="28"/>
                <w:szCs w:val="28"/>
              </w:rPr>
              <w:t>5</w:t>
            </w:r>
          </w:p>
        </w:tc>
        <w:tc>
          <w:tcPr>
            <w:tcW w:w="6640" w:type="dxa"/>
            <w:tcBorders>
              <w:right w:val="single" w:sz="8" w:space="0" w:color="auto"/>
            </w:tcBorders>
            <w:vAlign w:val="bottom"/>
          </w:tcPr>
          <w:p w:rsidR="00E60065" w:rsidRPr="00FE5B1D" w:rsidRDefault="00E60065" w:rsidP="006B0319">
            <w:pPr>
              <w:spacing w:line="308" w:lineRule="exact"/>
              <w:ind w:left="40"/>
              <w:rPr>
                <w:sz w:val="20"/>
                <w:szCs w:val="20"/>
              </w:rPr>
            </w:pPr>
            <w:r>
              <w:rPr>
                <w:sz w:val="28"/>
                <w:szCs w:val="28"/>
              </w:rPr>
              <w:t>Организация и проведение работы с</w:t>
            </w:r>
          </w:p>
        </w:tc>
        <w:tc>
          <w:tcPr>
            <w:tcW w:w="1760" w:type="dxa"/>
            <w:tcBorders>
              <w:right w:val="single" w:sz="8" w:space="0" w:color="auto"/>
            </w:tcBorders>
            <w:vAlign w:val="bottom"/>
          </w:tcPr>
          <w:p w:rsidR="00E60065" w:rsidRPr="00FE5B1D" w:rsidRDefault="00E60065" w:rsidP="006B0319">
            <w:pPr>
              <w:spacing w:line="308" w:lineRule="exact"/>
              <w:jc w:val="center"/>
              <w:rPr>
                <w:sz w:val="20"/>
                <w:szCs w:val="20"/>
              </w:rPr>
            </w:pPr>
            <w:r>
              <w:rPr>
                <w:w w:val="99"/>
                <w:sz w:val="28"/>
                <w:szCs w:val="28"/>
              </w:rPr>
              <w:t>35</w:t>
            </w:r>
          </w:p>
        </w:tc>
        <w:tc>
          <w:tcPr>
            <w:tcW w:w="160" w:type="dxa"/>
            <w:vAlign w:val="bottom"/>
          </w:tcPr>
          <w:p w:rsidR="00E60065" w:rsidRPr="00FE5B1D" w:rsidRDefault="00E60065" w:rsidP="006B0319">
            <w:pPr>
              <w:rPr>
                <w:sz w:val="24"/>
                <w:szCs w:val="24"/>
              </w:rPr>
            </w:pPr>
          </w:p>
        </w:tc>
      </w:tr>
      <w:tr w:rsidR="00E60065" w:rsidRPr="00FE5B1D" w:rsidTr="006B0319">
        <w:trPr>
          <w:trHeight w:val="325"/>
        </w:trPr>
        <w:tc>
          <w:tcPr>
            <w:tcW w:w="200" w:type="dxa"/>
            <w:tcBorders>
              <w:right w:val="single" w:sz="8" w:space="0" w:color="auto"/>
            </w:tcBorders>
            <w:vAlign w:val="bottom"/>
          </w:tcPr>
          <w:p w:rsidR="00E60065" w:rsidRPr="00FE5B1D" w:rsidRDefault="00E60065" w:rsidP="006B0319">
            <w:pPr>
              <w:rPr>
                <w:sz w:val="24"/>
                <w:szCs w:val="24"/>
              </w:rPr>
            </w:pPr>
          </w:p>
        </w:tc>
        <w:tc>
          <w:tcPr>
            <w:tcW w:w="1080" w:type="dxa"/>
            <w:tcBorders>
              <w:bottom w:val="single" w:sz="8" w:space="0" w:color="auto"/>
              <w:right w:val="single" w:sz="8" w:space="0" w:color="auto"/>
            </w:tcBorders>
            <w:vAlign w:val="bottom"/>
          </w:tcPr>
          <w:p w:rsidR="00E60065" w:rsidRPr="00FE5B1D" w:rsidRDefault="00E60065" w:rsidP="006B0319">
            <w:pPr>
              <w:rPr>
                <w:sz w:val="24"/>
                <w:szCs w:val="24"/>
              </w:rPr>
            </w:pPr>
          </w:p>
        </w:tc>
        <w:tc>
          <w:tcPr>
            <w:tcW w:w="6640" w:type="dxa"/>
            <w:tcBorders>
              <w:bottom w:val="single" w:sz="8" w:space="0" w:color="auto"/>
              <w:right w:val="single" w:sz="8" w:space="0" w:color="auto"/>
            </w:tcBorders>
            <w:vAlign w:val="bottom"/>
          </w:tcPr>
          <w:p w:rsidR="00E60065" w:rsidRPr="00FE5B1D" w:rsidRDefault="00E60065" w:rsidP="006B0319">
            <w:pPr>
              <w:ind w:left="40"/>
              <w:rPr>
                <w:sz w:val="20"/>
                <w:szCs w:val="20"/>
              </w:rPr>
            </w:pPr>
            <w:r>
              <w:rPr>
                <w:sz w:val="28"/>
                <w:szCs w:val="28"/>
              </w:rPr>
              <w:t>пациентом/клиентом</w:t>
            </w:r>
          </w:p>
        </w:tc>
        <w:tc>
          <w:tcPr>
            <w:tcW w:w="1760" w:type="dxa"/>
            <w:tcBorders>
              <w:bottom w:val="single" w:sz="8" w:space="0" w:color="auto"/>
              <w:right w:val="single" w:sz="8" w:space="0" w:color="auto"/>
            </w:tcBorders>
            <w:vAlign w:val="bottom"/>
          </w:tcPr>
          <w:p w:rsidR="00E60065" w:rsidRPr="00FE5B1D" w:rsidRDefault="00E60065" w:rsidP="006B0319">
            <w:pPr>
              <w:rPr>
                <w:sz w:val="24"/>
                <w:szCs w:val="24"/>
              </w:rPr>
            </w:pPr>
          </w:p>
        </w:tc>
        <w:tc>
          <w:tcPr>
            <w:tcW w:w="160" w:type="dxa"/>
            <w:vAlign w:val="bottom"/>
          </w:tcPr>
          <w:p w:rsidR="00E60065" w:rsidRPr="00FE5B1D" w:rsidRDefault="00E60065" w:rsidP="006B0319">
            <w:pPr>
              <w:rPr>
                <w:sz w:val="24"/>
                <w:szCs w:val="24"/>
              </w:rPr>
            </w:pPr>
          </w:p>
        </w:tc>
      </w:tr>
      <w:tr w:rsidR="00E60065" w:rsidRPr="00FE5B1D" w:rsidTr="006B0319">
        <w:trPr>
          <w:trHeight w:val="311"/>
        </w:trPr>
        <w:tc>
          <w:tcPr>
            <w:tcW w:w="200" w:type="dxa"/>
            <w:tcBorders>
              <w:right w:val="single" w:sz="8" w:space="0" w:color="auto"/>
            </w:tcBorders>
            <w:vAlign w:val="bottom"/>
          </w:tcPr>
          <w:p w:rsidR="00E60065" w:rsidRPr="00FE5B1D" w:rsidRDefault="00E60065" w:rsidP="006B0319">
            <w:pPr>
              <w:rPr>
                <w:sz w:val="24"/>
                <w:szCs w:val="24"/>
              </w:rPr>
            </w:pPr>
          </w:p>
        </w:tc>
        <w:tc>
          <w:tcPr>
            <w:tcW w:w="1080" w:type="dxa"/>
            <w:tcBorders>
              <w:bottom w:val="single" w:sz="8" w:space="0" w:color="auto"/>
              <w:right w:val="single" w:sz="8" w:space="0" w:color="auto"/>
            </w:tcBorders>
            <w:vAlign w:val="bottom"/>
          </w:tcPr>
          <w:p w:rsidR="00E60065" w:rsidRPr="00FE5B1D" w:rsidRDefault="00E60065" w:rsidP="006B0319">
            <w:pPr>
              <w:spacing w:line="308" w:lineRule="exact"/>
              <w:jc w:val="center"/>
              <w:rPr>
                <w:sz w:val="20"/>
                <w:szCs w:val="20"/>
              </w:rPr>
            </w:pPr>
            <w:r>
              <w:rPr>
                <w:w w:val="99"/>
                <w:sz w:val="28"/>
                <w:szCs w:val="28"/>
              </w:rPr>
              <w:t>6</w:t>
            </w:r>
          </w:p>
        </w:tc>
        <w:tc>
          <w:tcPr>
            <w:tcW w:w="6640" w:type="dxa"/>
            <w:tcBorders>
              <w:bottom w:val="single" w:sz="8" w:space="0" w:color="auto"/>
              <w:right w:val="single" w:sz="8" w:space="0" w:color="auto"/>
            </w:tcBorders>
            <w:vAlign w:val="bottom"/>
          </w:tcPr>
          <w:p w:rsidR="00E60065" w:rsidRPr="00FE5B1D" w:rsidRDefault="00E60065" w:rsidP="006B0319">
            <w:pPr>
              <w:spacing w:line="308" w:lineRule="exact"/>
              <w:ind w:left="40"/>
              <w:rPr>
                <w:sz w:val="20"/>
                <w:szCs w:val="20"/>
              </w:rPr>
            </w:pPr>
            <w:r>
              <w:rPr>
                <w:sz w:val="28"/>
                <w:szCs w:val="28"/>
              </w:rPr>
              <w:t>Оценка работы с пациентом/клиентом.</w:t>
            </w:r>
          </w:p>
        </w:tc>
        <w:tc>
          <w:tcPr>
            <w:tcW w:w="1760" w:type="dxa"/>
            <w:tcBorders>
              <w:bottom w:val="single" w:sz="8" w:space="0" w:color="auto"/>
              <w:right w:val="single" w:sz="8" w:space="0" w:color="auto"/>
            </w:tcBorders>
            <w:vAlign w:val="bottom"/>
          </w:tcPr>
          <w:p w:rsidR="00E60065" w:rsidRPr="00FE5B1D" w:rsidRDefault="00E60065" w:rsidP="006B0319">
            <w:pPr>
              <w:spacing w:line="308" w:lineRule="exact"/>
              <w:jc w:val="center"/>
              <w:rPr>
                <w:sz w:val="20"/>
                <w:szCs w:val="20"/>
              </w:rPr>
            </w:pPr>
            <w:r>
              <w:rPr>
                <w:w w:val="99"/>
                <w:sz w:val="28"/>
                <w:szCs w:val="28"/>
              </w:rPr>
              <w:t>10</w:t>
            </w:r>
          </w:p>
        </w:tc>
        <w:tc>
          <w:tcPr>
            <w:tcW w:w="160" w:type="dxa"/>
            <w:vAlign w:val="bottom"/>
          </w:tcPr>
          <w:p w:rsidR="00E60065" w:rsidRPr="00FE5B1D" w:rsidRDefault="00E60065" w:rsidP="006B0319">
            <w:pPr>
              <w:rPr>
                <w:sz w:val="24"/>
                <w:szCs w:val="24"/>
              </w:rPr>
            </w:pPr>
          </w:p>
        </w:tc>
      </w:tr>
      <w:tr w:rsidR="00E60065" w:rsidRPr="00FE5B1D" w:rsidTr="006B0319">
        <w:trPr>
          <w:trHeight w:val="311"/>
        </w:trPr>
        <w:tc>
          <w:tcPr>
            <w:tcW w:w="200" w:type="dxa"/>
            <w:tcBorders>
              <w:right w:val="single" w:sz="8" w:space="0" w:color="auto"/>
            </w:tcBorders>
            <w:vAlign w:val="bottom"/>
          </w:tcPr>
          <w:p w:rsidR="00E60065" w:rsidRPr="00FE5B1D" w:rsidRDefault="00E60065" w:rsidP="006B0319">
            <w:pPr>
              <w:rPr>
                <w:sz w:val="24"/>
                <w:szCs w:val="24"/>
              </w:rPr>
            </w:pPr>
          </w:p>
        </w:tc>
        <w:tc>
          <w:tcPr>
            <w:tcW w:w="1080" w:type="dxa"/>
            <w:tcBorders>
              <w:bottom w:val="single" w:sz="8" w:space="0" w:color="auto"/>
            </w:tcBorders>
            <w:vAlign w:val="bottom"/>
          </w:tcPr>
          <w:p w:rsidR="00E60065" w:rsidRPr="00FE5B1D" w:rsidRDefault="00E60065" w:rsidP="006B0319">
            <w:pPr>
              <w:spacing w:line="308" w:lineRule="exact"/>
              <w:ind w:left="40"/>
              <w:rPr>
                <w:sz w:val="20"/>
                <w:szCs w:val="20"/>
              </w:rPr>
            </w:pPr>
            <w:r>
              <w:rPr>
                <w:sz w:val="28"/>
                <w:szCs w:val="28"/>
              </w:rPr>
              <w:t>всего</w:t>
            </w:r>
          </w:p>
        </w:tc>
        <w:tc>
          <w:tcPr>
            <w:tcW w:w="6640" w:type="dxa"/>
            <w:tcBorders>
              <w:bottom w:val="single" w:sz="8" w:space="0" w:color="auto"/>
              <w:right w:val="single" w:sz="8" w:space="0" w:color="auto"/>
            </w:tcBorders>
            <w:vAlign w:val="bottom"/>
          </w:tcPr>
          <w:p w:rsidR="00E60065" w:rsidRPr="00FE5B1D" w:rsidRDefault="00E60065" w:rsidP="006B0319">
            <w:pPr>
              <w:rPr>
                <w:sz w:val="24"/>
                <w:szCs w:val="24"/>
              </w:rPr>
            </w:pPr>
          </w:p>
        </w:tc>
        <w:tc>
          <w:tcPr>
            <w:tcW w:w="1760" w:type="dxa"/>
            <w:tcBorders>
              <w:bottom w:val="single" w:sz="8" w:space="0" w:color="auto"/>
              <w:right w:val="single" w:sz="8" w:space="0" w:color="auto"/>
            </w:tcBorders>
            <w:vAlign w:val="bottom"/>
          </w:tcPr>
          <w:p w:rsidR="00E60065" w:rsidRPr="00FE5B1D" w:rsidRDefault="00E60065" w:rsidP="006B0319">
            <w:pPr>
              <w:spacing w:line="308" w:lineRule="exact"/>
              <w:jc w:val="center"/>
              <w:rPr>
                <w:sz w:val="20"/>
                <w:szCs w:val="20"/>
              </w:rPr>
            </w:pPr>
            <w:r>
              <w:rPr>
                <w:w w:val="99"/>
                <w:sz w:val="28"/>
                <w:szCs w:val="28"/>
              </w:rPr>
              <w:t>100</w:t>
            </w:r>
          </w:p>
        </w:tc>
        <w:tc>
          <w:tcPr>
            <w:tcW w:w="160" w:type="dxa"/>
            <w:vAlign w:val="bottom"/>
          </w:tcPr>
          <w:p w:rsidR="00E60065" w:rsidRPr="00FE5B1D" w:rsidRDefault="00E60065" w:rsidP="006B0319">
            <w:pPr>
              <w:rPr>
                <w:sz w:val="24"/>
                <w:szCs w:val="24"/>
              </w:rPr>
            </w:pPr>
          </w:p>
        </w:tc>
      </w:tr>
      <w:tr w:rsidR="00E60065" w:rsidRPr="00FE5B1D" w:rsidTr="006B0319">
        <w:trPr>
          <w:trHeight w:val="308"/>
        </w:trPr>
        <w:tc>
          <w:tcPr>
            <w:tcW w:w="200" w:type="dxa"/>
            <w:vAlign w:val="bottom"/>
          </w:tcPr>
          <w:p w:rsidR="00E60065" w:rsidRPr="00FE5B1D" w:rsidRDefault="00E60065" w:rsidP="006B0319">
            <w:pPr>
              <w:rPr>
                <w:sz w:val="24"/>
                <w:szCs w:val="24"/>
              </w:rPr>
            </w:pPr>
          </w:p>
        </w:tc>
        <w:tc>
          <w:tcPr>
            <w:tcW w:w="7720" w:type="dxa"/>
            <w:gridSpan w:val="2"/>
            <w:vAlign w:val="bottom"/>
          </w:tcPr>
          <w:p w:rsidR="00E60065" w:rsidRPr="00FE5B1D" w:rsidRDefault="00E60065" w:rsidP="006B0319">
            <w:pPr>
              <w:spacing w:line="308" w:lineRule="exact"/>
              <w:ind w:left="40"/>
              <w:rPr>
                <w:sz w:val="20"/>
                <w:szCs w:val="20"/>
              </w:rPr>
            </w:pPr>
            <w:r>
              <w:rPr>
                <w:sz w:val="28"/>
                <w:szCs w:val="28"/>
              </w:rPr>
              <w:t xml:space="preserve">Субъективные оценки </w:t>
            </w:r>
            <w:r>
              <w:rPr>
                <w:b/>
                <w:bCs/>
                <w:sz w:val="28"/>
                <w:szCs w:val="28"/>
              </w:rPr>
              <w:t>-</w:t>
            </w:r>
            <w:r>
              <w:rPr>
                <w:sz w:val="28"/>
                <w:szCs w:val="28"/>
              </w:rPr>
              <w:t xml:space="preserve"> Не применимо</w:t>
            </w:r>
          </w:p>
        </w:tc>
        <w:tc>
          <w:tcPr>
            <w:tcW w:w="1760" w:type="dxa"/>
            <w:vAlign w:val="bottom"/>
          </w:tcPr>
          <w:p w:rsidR="00E60065" w:rsidRPr="00FE5B1D" w:rsidRDefault="00E60065" w:rsidP="006B0319">
            <w:pPr>
              <w:rPr>
                <w:sz w:val="24"/>
                <w:szCs w:val="24"/>
              </w:rPr>
            </w:pPr>
          </w:p>
        </w:tc>
        <w:tc>
          <w:tcPr>
            <w:tcW w:w="160" w:type="dxa"/>
            <w:vAlign w:val="bottom"/>
          </w:tcPr>
          <w:p w:rsidR="00E60065" w:rsidRPr="00FE5B1D" w:rsidRDefault="00E60065" w:rsidP="006B0319">
            <w:pPr>
              <w:rPr>
                <w:sz w:val="24"/>
                <w:szCs w:val="24"/>
              </w:rPr>
            </w:pPr>
          </w:p>
        </w:tc>
      </w:tr>
    </w:tbl>
    <w:p w:rsidR="00E60065" w:rsidRDefault="00E60065">
      <w:pPr>
        <w:spacing w:line="200" w:lineRule="exact"/>
        <w:rPr>
          <w:sz w:val="20"/>
          <w:szCs w:val="20"/>
        </w:rPr>
      </w:pPr>
    </w:p>
    <w:p w:rsidR="00E60065" w:rsidRDefault="00E60065">
      <w:pPr>
        <w:spacing w:line="200" w:lineRule="exact"/>
        <w:rPr>
          <w:sz w:val="20"/>
          <w:szCs w:val="20"/>
        </w:rPr>
      </w:pPr>
    </w:p>
    <w:p w:rsidR="00E60065" w:rsidRDefault="00E60065">
      <w:pPr>
        <w:spacing w:line="200" w:lineRule="exact"/>
        <w:rPr>
          <w:sz w:val="20"/>
          <w:szCs w:val="20"/>
        </w:rPr>
      </w:pPr>
    </w:p>
    <w:p w:rsidR="00E60065" w:rsidRDefault="00E60065">
      <w:pPr>
        <w:spacing w:line="200" w:lineRule="exact"/>
        <w:rPr>
          <w:sz w:val="20"/>
          <w:szCs w:val="20"/>
        </w:rPr>
      </w:pPr>
    </w:p>
    <w:p w:rsidR="00E60065" w:rsidRDefault="00E60065">
      <w:pPr>
        <w:spacing w:line="200" w:lineRule="exact"/>
        <w:rPr>
          <w:sz w:val="20"/>
          <w:szCs w:val="20"/>
        </w:rPr>
      </w:pPr>
    </w:p>
    <w:p w:rsidR="00E60065" w:rsidRDefault="00E60065">
      <w:pPr>
        <w:spacing w:line="200" w:lineRule="exact"/>
        <w:rPr>
          <w:sz w:val="20"/>
          <w:szCs w:val="20"/>
        </w:rPr>
      </w:pPr>
    </w:p>
    <w:p w:rsidR="00E60065" w:rsidRDefault="00E60065" w:rsidP="004670D6">
      <w:pPr>
        <w:numPr>
          <w:ilvl w:val="0"/>
          <w:numId w:val="7"/>
        </w:numPr>
        <w:tabs>
          <w:tab w:val="left" w:pos="1800"/>
        </w:tabs>
        <w:ind w:left="1800" w:hanging="287"/>
        <w:rPr>
          <w:b/>
          <w:bCs/>
          <w:sz w:val="28"/>
          <w:szCs w:val="28"/>
        </w:rPr>
      </w:pPr>
      <w:r>
        <w:rPr>
          <w:b/>
          <w:bCs/>
          <w:sz w:val="28"/>
          <w:szCs w:val="28"/>
        </w:rPr>
        <w:t>МОДУЛИ ЗАДАНИЯ И НЕОБХОДИМОЕ ВРЕМЯ.</w:t>
      </w:r>
    </w:p>
    <w:p w:rsidR="00E60065" w:rsidRDefault="00E60065" w:rsidP="004670D6">
      <w:pPr>
        <w:spacing w:line="48" w:lineRule="exact"/>
        <w:rPr>
          <w:sz w:val="20"/>
          <w:szCs w:val="20"/>
        </w:rPr>
      </w:pPr>
    </w:p>
    <w:p w:rsidR="00E60065" w:rsidRDefault="00E60065" w:rsidP="004670D6">
      <w:pPr>
        <w:ind w:left="3800"/>
        <w:rPr>
          <w:sz w:val="20"/>
          <w:szCs w:val="20"/>
        </w:rPr>
      </w:pPr>
      <w:r>
        <w:rPr>
          <w:b/>
          <w:bCs/>
          <w:sz w:val="28"/>
          <w:szCs w:val="28"/>
        </w:rPr>
        <w:t>КРИТЕРИИ ОЦЕНКИ.</w:t>
      </w:r>
    </w:p>
    <w:p w:rsidR="00E60065" w:rsidRDefault="00E60065" w:rsidP="004670D6">
      <w:pPr>
        <w:spacing w:line="43" w:lineRule="exact"/>
        <w:rPr>
          <w:sz w:val="20"/>
          <w:szCs w:val="20"/>
        </w:rPr>
      </w:pPr>
    </w:p>
    <w:p w:rsidR="00E60065" w:rsidRDefault="00E60065" w:rsidP="004670D6">
      <w:pPr>
        <w:ind w:left="820"/>
        <w:rPr>
          <w:sz w:val="20"/>
          <w:szCs w:val="20"/>
        </w:rPr>
      </w:pPr>
      <w:r>
        <w:rPr>
          <w:sz w:val="28"/>
          <w:szCs w:val="28"/>
        </w:rPr>
        <w:t>Конкурсное задание состоит из следующих модулей</w:t>
      </w:r>
      <w:r>
        <w:rPr>
          <w:b/>
          <w:bCs/>
          <w:sz w:val="28"/>
          <w:szCs w:val="28"/>
        </w:rPr>
        <w:t>:</w:t>
      </w:r>
    </w:p>
    <w:p w:rsidR="00E60065" w:rsidRDefault="00E60065">
      <w:pPr>
        <w:spacing w:line="200" w:lineRule="exact"/>
        <w:rPr>
          <w:sz w:val="20"/>
          <w:szCs w:val="20"/>
        </w:rPr>
      </w:pPr>
    </w:p>
    <w:p w:rsidR="00E60065" w:rsidRDefault="00E60065">
      <w:pPr>
        <w:spacing w:line="200" w:lineRule="exact"/>
        <w:rPr>
          <w:sz w:val="20"/>
          <w:szCs w:val="20"/>
        </w:rPr>
      </w:pPr>
    </w:p>
    <w:p w:rsidR="00E60065" w:rsidRDefault="00E60065">
      <w:pPr>
        <w:spacing w:line="200" w:lineRule="exact"/>
        <w:rPr>
          <w:sz w:val="20"/>
          <w:szCs w:val="20"/>
        </w:rPr>
      </w:pPr>
    </w:p>
    <w:p w:rsidR="00E60065" w:rsidRDefault="00E60065">
      <w:pPr>
        <w:spacing w:line="200" w:lineRule="exact"/>
        <w:rPr>
          <w:sz w:val="20"/>
          <w:szCs w:val="20"/>
        </w:rPr>
      </w:pPr>
    </w:p>
    <w:tbl>
      <w:tblPr>
        <w:tblW w:w="9840" w:type="dxa"/>
        <w:tblInd w:w="20" w:type="dxa"/>
        <w:tblLayout w:type="fixed"/>
        <w:tblCellMar>
          <w:left w:w="0" w:type="dxa"/>
          <w:right w:w="0" w:type="dxa"/>
        </w:tblCellMar>
        <w:tblLook w:val="00A0"/>
      </w:tblPr>
      <w:tblGrid>
        <w:gridCol w:w="6460"/>
        <w:gridCol w:w="3380"/>
      </w:tblGrid>
      <w:tr w:rsidR="00E60065" w:rsidRPr="00FE5B1D" w:rsidTr="004670D6">
        <w:trPr>
          <w:trHeight w:val="110"/>
        </w:trPr>
        <w:tc>
          <w:tcPr>
            <w:tcW w:w="6460" w:type="dxa"/>
            <w:shd w:val="clear" w:color="auto" w:fill="C00000"/>
            <w:vAlign w:val="bottom"/>
          </w:tcPr>
          <w:p w:rsidR="00E60065" w:rsidRPr="00FE5B1D" w:rsidRDefault="00E60065">
            <w:pPr>
              <w:rPr>
                <w:sz w:val="9"/>
                <w:szCs w:val="9"/>
              </w:rPr>
            </w:pPr>
          </w:p>
        </w:tc>
        <w:tc>
          <w:tcPr>
            <w:tcW w:w="3380" w:type="dxa"/>
            <w:shd w:val="clear" w:color="auto" w:fill="C00000"/>
            <w:vAlign w:val="bottom"/>
          </w:tcPr>
          <w:p w:rsidR="00E60065" w:rsidRPr="00FE5B1D" w:rsidRDefault="00E60065">
            <w:pPr>
              <w:rPr>
                <w:sz w:val="9"/>
                <w:szCs w:val="9"/>
              </w:rPr>
            </w:pPr>
          </w:p>
        </w:tc>
      </w:tr>
      <w:tr w:rsidR="00E60065" w:rsidRPr="00FE5B1D" w:rsidTr="004670D6">
        <w:trPr>
          <w:trHeight w:val="361"/>
        </w:trPr>
        <w:tc>
          <w:tcPr>
            <w:tcW w:w="6460" w:type="dxa"/>
            <w:vAlign w:val="bottom"/>
          </w:tcPr>
          <w:p w:rsidR="00E60065" w:rsidRPr="00FE5B1D" w:rsidRDefault="00E60065">
            <w:pPr>
              <w:rPr>
                <w:sz w:val="20"/>
                <w:szCs w:val="20"/>
              </w:rPr>
            </w:pPr>
            <w:r>
              <w:rPr>
                <w:sz w:val="18"/>
                <w:szCs w:val="18"/>
              </w:rPr>
              <w:t>Copyright © Союз «Ворлдскиллс Россия» «Медицинский и  социальный уход»</w:t>
            </w:r>
          </w:p>
        </w:tc>
        <w:tc>
          <w:tcPr>
            <w:tcW w:w="3380" w:type="dxa"/>
            <w:vAlign w:val="bottom"/>
          </w:tcPr>
          <w:p w:rsidR="00E60065" w:rsidRPr="00FE5B1D" w:rsidRDefault="00E60065">
            <w:pPr>
              <w:ind w:right="29"/>
              <w:jc w:val="right"/>
              <w:rPr>
                <w:sz w:val="20"/>
                <w:szCs w:val="20"/>
              </w:rPr>
            </w:pPr>
            <w:r>
              <w:rPr>
                <w:rFonts w:ascii="Calibri" w:hAnsi="Calibri" w:cs="Calibri"/>
                <w:sz w:val="18"/>
                <w:szCs w:val="18"/>
              </w:rPr>
              <w:t>2</w:t>
            </w:r>
          </w:p>
        </w:tc>
      </w:tr>
    </w:tbl>
    <w:p w:rsidR="00E60065" w:rsidRPr="009A210D" w:rsidRDefault="00E60065">
      <w:pPr>
        <w:rPr>
          <w:lang w:val="en-US"/>
        </w:rPr>
        <w:sectPr w:rsidR="00E60065" w:rsidRPr="009A210D">
          <w:pgSz w:w="11900" w:h="16838"/>
          <w:pgMar w:top="1440" w:right="604" w:bottom="246" w:left="1440" w:header="0" w:footer="0" w:gutter="0"/>
          <w:cols w:space="720" w:equalWidth="0">
            <w:col w:w="9860"/>
          </w:cols>
        </w:sectPr>
      </w:pPr>
    </w:p>
    <w:p w:rsidR="00E60065" w:rsidRPr="009A210D" w:rsidRDefault="00E60065" w:rsidP="009A210D">
      <w:pPr>
        <w:spacing w:line="196" w:lineRule="exact"/>
        <w:rPr>
          <w:sz w:val="20"/>
          <w:szCs w:val="20"/>
          <w:lang w:val="en-US"/>
        </w:rPr>
      </w:pPr>
      <w:r>
        <w:rPr>
          <w:noProof/>
          <w:lang w:val="en-US" w:eastAsia="en-US"/>
        </w:rPr>
        <w:pict>
          <v:shape id="Picture 5" o:spid="_x0000_s1030" type="#_x0000_t75" style="position:absolute;margin-left:446.25pt;margin-top:20.25pt;width:123pt;height:54pt;z-index:-251659264;visibility:visible;mso-position-horizontal-relative:page;mso-position-vertical-relative:page" o:allowincell="f">
            <v:imagedata r:id="rId7" o:title="" chromakey="white"/>
            <w10:wrap anchorx="page" anchory="page"/>
          </v:shape>
        </w:pict>
      </w:r>
    </w:p>
    <w:p w:rsidR="00E60065" w:rsidRPr="00187557" w:rsidRDefault="00E60065" w:rsidP="00187557">
      <w:pPr>
        <w:spacing w:line="360" w:lineRule="auto"/>
        <w:jc w:val="center"/>
        <w:rPr>
          <w:b/>
          <w:sz w:val="28"/>
          <w:szCs w:val="28"/>
        </w:rPr>
      </w:pPr>
      <w:r w:rsidRPr="00187557">
        <w:rPr>
          <w:b/>
          <w:sz w:val="28"/>
          <w:szCs w:val="28"/>
        </w:rPr>
        <w:t>Инструкции для участников</w:t>
      </w:r>
    </w:p>
    <w:p w:rsidR="00E60065" w:rsidRDefault="00E60065" w:rsidP="00187557">
      <w:pPr>
        <w:spacing w:line="360" w:lineRule="auto"/>
        <w:ind w:firstLine="720"/>
        <w:jc w:val="both"/>
        <w:rPr>
          <w:sz w:val="28"/>
          <w:szCs w:val="28"/>
        </w:rPr>
      </w:pPr>
      <w:bookmarkStart w:id="0" w:name="_GoBack"/>
      <w:r w:rsidRPr="00187557">
        <w:rPr>
          <w:sz w:val="28"/>
          <w:szCs w:val="28"/>
        </w:rPr>
        <w:t xml:space="preserve">Для составления плана одного модуля используйте одну страницу. Вы можете перечитать план в течение 5 минут, данных на ознакомление. Когда вы приступите к соревнованиям, пожалуйста, отдайте план экспертам. </w:t>
      </w:r>
    </w:p>
    <w:p w:rsidR="00E60065" w:rsidRDefault="00E60065" w:rsidP="00187557">
      <w:pPr>
        <w:spacing w:line="360" w:lineRule="auto"/>
        <w:ind w:firstLine="720"/>
        <w:jc w:val="both"/>
        <w:rPr>
          <w:sz w:val="28"/>
          <w:szCs w:val="28"/>
        </w:rPr>
      </w:pPr>
      <w:r w:rsidRPr="00187557">
        <w:rPr>
          <w:sz w:val="28"/>
          <w:szCs w:val="28"/>
        </w:rPr>
        <w:t xml:space="preserve">Выполнение. В начале выполнения модуля Конкурсного задания у Вас есть 5 минут для ознакомления с обстановкой, в период ознакомления Вы ничего не трогаете, не перемещайте, не разговариваете с пациентом. Если Вы закончили ознакомление ранее отведенного Вам времени, сообщите об этом, говорите вслух: «Ознакомление закончил/закончила». Внимательно прочитайте описание ситуации. Выполняйте задания, которые указаны в описании. Данная ситуация приближена к реальной, действуйте в ситуации, как в реальной рабочей обстановке. Время практического выполнения модулей 45 минут, включая время подготовки 5 минут. Об окончании выполнения Конкурсного задания говорите вслух: «Закончил/ закончила». </w:t>
      </w:r>
    </w:p>
    <w:bookmarkEnd w:id="0"/>
    <w:p w:rsidR="00E60065" w:rsidRDefault="00E60065" w:rsidP="00187557">
      <w:pPr>
        <w:spacing w:line="360" w:lineRule="auto"/>
        <w:jc w:val="both"/>
        <w:rPr>
          <w:sz w:val="28"/>
          <w:szCs w:val="28"/>
        </w:rPr>
      </w:pPr>
    </w:p>
    <w:p w:rsidR="00E60065" w:rsidRPr="00187557" w:rsidRDefault="00E60065" w:rsidP="00187557">
      <w:pPr>
        <w:spacing w:line="360" w:lineRule="auto"/>
        <w:jc w:val="both"/>
        <w:rPr>
          <w:b/>
          <w:bCs/>
          <w:sz w:val="28"/>
          <w:szCs w:val="28"/>
        </w:rPr>
      </w:pPr>
    </w:p>
    <w:p w:rsidR="00E60065" w:rsidRDefault="00E60065" w:rsidP="004670D6">
      <w:pPr>
        <w:jc w:val="center"/>
        <w:rPr>
          <w:b/>
          <w:bCs/>
          <w:sz w:val="28"/>
          <w:szCs w:val="28"/>
        </w:rPr>
      </w:pPr>
      <w:r>
        <w:rPr>
          <w:b/>
          <w:bCs/>
          <w:sz w:val="28"/>
          <w:szCs w:val="28"/>
        </w:rPr>
        <w:t>4.ПРИЛОЖЕНИЯ К ЗАДАНИЮ</w:t>
      </w:r>
    </w:p>
    <w:p w:rsidR="00E60065" w:rsidRPr="009E54E7" w:rsidRDefault="00E60065" w:rsidP="004670D6">
      <w:pPr>
        <w:rPr>
          <w:sz w:val="20"/>
          <w:szCs w:val="20"/>
        </w:rPr>
      </w:pPr>
    </w:p>
    <w:p w:rsidR="00E60065" w:rsidRPr="004670D6" w:rsidRDefault="00E60065" w:rsidP="004670D6">
      <w:pPr>
        <w:tabs>
          <w:tab w:val="left" w:pos="2880"/>
          <w:tab w:val="left" w:pos="5800"/>
          <w:tab w:val="left" w:pos="7320"/>
        </w:tabs>
        <w:ind w:left="620"/>
        <w:rPr>
          <w:i/>
          <w:iCs/>
          <w:sz w:val="28"/>
          <w:szCs w:val="28"/>
        </w:rPr>
      </w:pPr>
      <w:r w:rsidRPr="004670D6">
        <w:rPr>
          <w:sz w:val="28"/>
          <w:szCs w:val="28"/>
        </w:rPr>
        <w:t xml:space="preserve">1.  </w:t>
      </w:r>
      <w:r w:rsidRPr="004670D6">
        <w:rPr>
          <w:i/>
          <w:iCs/>
          <w:sz w:val="28"/>
          <w:szCs w:val="28"/>
        </w:rPr>
        <w:t>Температурный лист. Форма № 004/у.</w:t>
      </w:r>
    </w:p>
    <w:p w:rsidR="00E60065" w:rsidRPr="004670D6" w:rsidRDefault="00E60065" w:rsidP="004670D6">
      <w:pPr>
        <w:tabs>
          <w:tab w:val="left" w:pos="2880"/>
          <w:tab w:val="left" w:pos="5800"/>
          <w:tab w:val="left" w:pos="7320"/>
        </w:tabs>
        <w:ind w:left="620"/>
        <w:rPr>
          <w:i/>
          <w:iCs/>
          <w:sz w:val="28"/>
          <w:szCs w:val="28"/>
        </w:rPr>
      </w:pPr>
      <w:r w:rsidRPr="004670D6">
        <w:rPr>
          <w:i/>
          <w:iCs/>
          <w:sz w:val="28"/>
          <w:szCs w:val="28"/>
        </w:rPr>
        <w:t>2. Лист врачебных назначений.</w:t>
      </w:r>
    </w:p>
    <w:p w:rsidR="00E60065" w:rsidRPr="004670D6" w:rsidRDefault="00E60065" w:rsidP="004670D6">
      <w:pPr>
        <w:tabs>
          <w:tab w:val="left" w:pos="2880"/>
          <w:tab w:val="left" w:pos="5800"/>
          <w:tab w:val="left" w:pos="7320"/>
        </w:tabs>
        <w:ind w:left="620"/>
        <w:rPr>
          <w:i/>
          <w:iCs/>
          <w:sz w:val="28"/>
          <w:szCs w:val="28"/>
        </w:rPr>
      </w:pPr>
      <w:r w:rsidRPr="004670D6">
        <w:rPr>
          <w:i/>
          <w:iCs/>
          <w:sz w:val="28"/>
          <w:szCs w:val="28"/>
        </w:rPr>
        <w:t>3. Легенда статиста</w:t>
      </w:r>
    </w:p>
    <w:p w:rsidR="00E60065" w:rsidRPr="004670D6" w:rsidRDefault="00E60065" w:rsidP="004670D6">
      <w:pPr>
        <w:tabs>
          <w:tab w:val="left" w:pos="2880"/>
          <w:tab w:val="left" w:pos="5800"/>
          <w:tab w:val="left" w:pos="7320"/>
        </w:tabs>
        <w:ind w:left="620"/>
        <w:rPr>
          <w:i/>
          <w:iCs/>
          <w:sz w:val="28"/>
          <w:szCs w:val="28"/>
        </w:rPr>
      </w:pPr>
      <w:r w:rsidRPr="004670D6">
        <w:rPr>
          <w:i/>
          <w:iCs/>
          <w:sz w:val="28"/>
          <w:szCs w:val="28"/>
        </w:rPr>
        <w:t>4. План деятельности.</w:t>
      </w:r>
    </w:p>
    <w:p w:rsidR="00E60065" w:rsidRPr="004670D6" w:rsidRDefault="00E60065" w:rsidP="004670D6">
      <w:pPr>
        <w:tabs>
          <w:tab w:val="left" w:pos="2880"/>
          <w:tab w:val="left" w:pos="5800"/>
          <w:tab w:val="left" w:pos="7320"/>
        </w:tabs>
        <w:ind w:left="620"/>
        <w:rPr>
          <w:i/>
          <w:iCs/>
          <w:sz w:val="28"/>
          <w:szCs w:val="28"/>
        </w:rPr>
      </w:pPr>
      <w:r>
        <w:rPr>
          <w:i/>
          <w:iCs/>
          <w:sz w:val="28"/>
          <w:szCs w:val="28"/>
        </w:rPr>
        <w:t>5</w:t>
      </w:r>
      <w:r w:rsidRPr="004670D6">
        <w:rPr>
          <w:i/>
          <w:iCs/>
          <w:sz w:val="28"/>
          <w:szCs w:val="28"/>
        </w:rPr>
        <w:t>. Дневник самоконтроля пациента с ГБ.</w:t>
      </w:r>
    </w:p>
    <w:p w:rsidR="00E60065" w:rsidRPr="004670D6" w:rsidRDefault="00E60065" w:rsidP="004670D6">
      <w:pPr>
        <w:tabs>
          <w:tab w:val="left" w:pos="2880"/>
          <w:tab w:val="left" w:pos="5800"/>
          <w:tab w:val="left" w:pos="7320"/>
        </w:tabs>
        <w:ind w:left="620"/>
        <w:rPr>
          <w:i/>
          <w:iCs/>
          <w:sz w:val="28"/>
          <w:szCs w:val="28"/>
        </w:rPr>
      </w:pPr>
      <w:r>
        <w:rPr>
          <w:i/>
          <w:iCs/>
          <w:sz w:val="28"/>
          <w:szCs w:val="28"/>
        </w:rPr>
        <w:t>6</w:t>
      </w:r>
      <w:r w:rsidRPr="004670D6">
        <w:rPr>
          <w:i/>
          <w:iCs/>
          <w:sz w:val="28"/>
          <w:szCs w:val="28"/>
        </w:rPr>
        <w:t>. Дневник самоконтроля для пациентов на помповой инсулинотерапии. **</w:t>
      </w:r>
    </w:p>
    <w:p w:rsidR="00E60065" w:rsidRPr="004670D6" w:rsidRDefault="00E60065" w:rsidP="004670D6">
      <w:pPr>
        <w:tabs>
          <w:tab w:val="left" w:pos="2880"/>
          <w:tab w:val="left" w:pos="5800"/>
          <w:tab w:val="left" w:pos="7320"/>
        </w:tabs>
        <w:ind w:left="620"/>
        <w:rPr>
          <w:i/>
          <w:iCs/>
          <w:sz w:val="28"/>
          <w:szCs w:val="28"/>
        </w:rPr>
      </w:pPr>
      <w:r>
        <w:rPr>
          <w:i/>
          <w:iCs/>
          <w:sz w:val="28"/>
          <w:szCs w:val="28"/>
        </w:rPr>
        <w:t>7</w:t>
      </w:r>
      <w:r w:rsidRPr="004670D6">
        <w:rPr>
          <w:i/>
          <w:iCs/>
          <w:sz w:val="28"/>
          <w:szCs w:val="28"/>
        </w:rPr>
        <w:t>. Лист наблюдений.</w:t>
      </w:r>
    </w:p>
    <w:p w:rsidR="00E60065" w:rsidRPr="004670D6" w:rsidRDefault="00E60065" w:rsidP="004670D6">
      <w:pPr>
        <w:tabs>
          <w:tab w:val="left" w:pos="2880"/>
          <w:tab w:val="left" w:pos="5800"/>
          <w:tab w:val="left" w:pos="7320"/>
        </w:tabs>
        <w:ind w:left="620"/>
        <w:rPr>
          <w:i/>
          <w:iCs/>
          <w:sz w:val="28"/>
          <w:szCs w:val="28"/>
        </w:rPr>
      </w:pPr>
      <w:r w:rsidRPr="004670D6">
        <w:rPr>
          <w:i/>
          <w:iCs/>
          <w:sz w:val="28"/>
          <w:szCs w:val="28"/>
        </w:rPr>
        <w:t>** Приложение 2 регламентировано Федеральными клиническими</w:t>
      </w:r>
    </w:p>
    <w:p w:rsidR="00E60065" w:rsidRPr="004670D6" w:rsidRDefault="00E60065" w:rsidP="004670D6">
      <w:pPr>
        <w:tabs>
          <w:tab w:val="left" w:pos="2880"/>
          <w:tab w:val="left" w:pos="5800"/>
          <w:tab w:val="left" w:pos="7320"/>
        </w:tabs>
        <w:ind w:left="620"/>
        <w:rPr>
          <w:i/>
          <w:iCs/>
          <w:sz w:val="28"/>
          <w:szCs w:val="28"/>
        </w:rPr>
      </w:pPr>
      <w:r w:rsidRPr="004670D6">
        <w:rPr>
          <w:i/>
          <w:iCs/>
          <w:sz w:val="28"/>
          <w:szCs w:val="28"/>
        </w:rPr>
        <w:t xml:space="preserve">рекомендациями по помповой инсулинотерапии и непрерывному </w:t>
      </w:r>
    </w:p>
    <w:p w:rsidR="00E60065" w:rsidRDefault="00E60065" w:rsidP="004670D6">
      <w:pPr>
        <w:tabs>
          <w:tab w:val="left" w:pos="2880"/>
          <w:tab w:val="left" w:pos="5800"/>
          <w:tab w:val="left" w:pos="7320"/>
        </w:tabs>
        <w:ind w:left="620"/>
        <w:rPr>
          <w:i/>
          <w:iCs/>
          <w:sz w:val="28"/>
          <w:szCs w:val="28"/>
        </w:rPr>
      </w:pPr>
      <w:r w:rsidRPr="004670D6">
        <w:rPr>
          <w:i/>
          <w:iCs/>
          <w:sz w:val="28"/>
          <w:szCs w:val="28"/>
        </w:rPr>
        <w:t>мониторированию гликемии у больных сахарным диабетом</w:t>
      </w:r>
    </w:p>
    <w:p w:rsidR="00E60065" w:rsidRDefault="00E60065" w:rsidP="004670D6">
      <w:pPr>
        <w:tabs>
          <w:tab w:val="left" w:pos="2880"/>
          <w:tab w:val="left" w:pos="5800"/>
          <w:tab w:val="left" w:pos="7320"/>
        </w:tabs>
        <w:ind w:left="620"/>
        <w:rPr>
          <w:i/>
          <w:iCs/>
          <w:sz w:val="28"/>
          <w:szCs w:val="28"/>
        </w:rPr>
      </w:pPr>
    </w:p>
    <w:p w:rsidR="00E60065" w:rsidRDefault="00E60065" w:rsidP="004670D6">
      <w:pPr>
        <w:tabs>
          <w:tab w:val="left" w:pos="2880"/>
          <w:tab w:val="left" w:pos="5800"/>
          <w:tab w:val="left" w:pos="7320"/>
        </w:tabs>
        <w:ind w:left="620"/>
        <w:rPr>
          <w:i/>
          <w:iCs/>
          <w:sz w:val="28"/>
          <w:szCs w:val="28"/>
        </w:rPr>
      </w:pPr>
    </w:p>
    <w:p w:rsidR="00E60065" w:rsidRDefault="00E60065" w:rsidP="004670D6">
      <w:pPr>
        <w:tabs>
          <w:tab w:val="left" w:pos="2880"/>
          <w:tab w:val="left" w:pos="5800"/>
          <w:tab w:val="left" w:pos="7320"/>
        </w:tabs>
        <w:ind w:left="620"/>
        <w:rPr>
          <w:i/>
          <w:iCs/>
          <w:sz w:val="28"/>
          <w:szCs w:val="28"/>
        </w:rPr>
      </w:pPr>
    </w:p>
    <w:p w:rsidR="00E60065" w:rsidRDefault="00E60065" w:rsidP="004670D6">
      <w:pPr>
        <w:tabs>
          <w:tab w:val="left" w:pos="2880"/>
          <w:tab w:val="left" w:pos="5800"/>
          <w:tab w:val="left" w:pos="7320"/>
        </w:tabs>
        <w:ind w:left="620"/>
        <w:rPr>
          <w:i/>
          <w:iCs/>
          <w:sz w:val="28"/>
          <w:szCs w:val="28"/>
        </w:rPr>
      </w:pPr>
    </w:p>
    <w:p w:rsidR="00E60065" w:rsidRPr="004670D6" w:rsidRDefault="00E60065" w:rsidP="004670D6">
      <w:pPr>
        <w:tabs>
          <w:tab w:val="left" w:pos="2880"/>
          <w:tab w:val="left" w:pos="5800"/>
          <w:tab w:val="left" w:pos="7320"/>
        </w:tabs>
        <w:ind w:left="620"/>
        <w:rPr>
          <w:sz w:val="28"/>
          <w:szCs w:val="28"/>
        </w:rPr>
      </w:pPr>
    </w:p>
    <w:p w:rsidR="00E60065" w:rsidRDefault="00E60065" w:rsidP="004670D6">
      <w:pPr>
        <w:spacing w:line="246" w:lineRule="exact"/>
        <w:rPr>
          <w:sz w:val="20"/>
          <w:szCs w:val="20"/>
        </w:rPr>
      </w:pPr>
    </w:p>
    <w:tbl>
      <w:tblPr>
        <w:tblW w:w="9840" w:type="dxa"/>
        <w:tblInd w:w="20" w:type="dxa"/>
        <w:tblLayout w:type="fixed"/>
        <w:tblCellMar>
          <w:left w:w="0" w:type="dxa"/>
          <w:right w:w="0" w:type="dxa"/>
        </w:tblCellMar>
        <w:tblLook w:val="00A0"/>
      </w:tblPr>
      <w:tblGrid>
        <w:gridCol w:w="200"/>
        <w:gridCol w:w="1080"/>
        <w:gridCol w:w="6640"/>
        <w:gridCol w:w="1760"/>
        <w:gridCol w:w="160"/>
      </w:tblGrid>
      <w:tr w:rsidR="00E60065" w:rsidRPr="00FE5B1D" w:rsidTr="004670D6">
        <w:trPr>
          <w:trHeight w:val="110"/>
        </w:trPr>
        <w:tc>
          <w:tcPr>
            <w:tcW w:w="200" w:type="dxa"/>
            <w:tcBorders>
              <w:right w:val="single" w:sz="8" w:space="0" w:color="C00000"/>
            </w:tcBorders>
            <w:shd w:val="clear" w:color="auto" w:fill="C00000"/>
            <w:vAlign w:val="bottom"/>
          </w:tcPr>
          <w:p w:rsidR="00E60065" w:rsidRPr="00FE5B1D" w:rsidRDefault="00E60065" w:rsidP="00187557">
            <w:pPr>
              <w:rPr>
                <w:sz w:val="9"/>
                <w:szCs w:val="9"/>
              </w:rPr>
            </w:pPr>
          </w:p>
        </w:tc>
        <w:tc>
          <w:tcPr>
            <w:tcW w:w="1080" w:type="dxa"/>
            <w:tcBorders>
              <w:right w:val="single" w:sz="8" w:space="0" w:color="C00000"/>
            </w:tcBorders>
            <w:shd w:val="clear" w:color="auto" w:fill="C00000"/>
            <w:vAlign w:val="bottom"/>
          </w:tcPr>
          <w:p w:rsidR="00E60065" w:rsidRPr="00FE5B1D" w:rsidRDefault="00E60065">
            <w:pPr>
              <w:rPr>
                <w:sz w:val="9"/>
                <w:szCs w:val="9"/>
              </w:rPr>
            </w:pPr>
          </w:p>
        </w:tc>
        <w:tc>
          <w:tcPr>
            <w:tcW w:w="6640" w:type="dxa"/>
            <w:tcBorders>
              <w:right w:val="single" w:sz="8" w:space="0" w:color="C00000"/>
            </w:tcBorders>
            <w:shd w:val="clear" w:color="auto" w:fill="C00000"/>
            <w:vAlign w:val="bottom"/>
          </w:tcPr>
          <w:p w:rsidR="00E60065" w:rsidRPr="00FE5B1D" w:rsidRDefault="00E60065">
            <w:pPr>
              <w:rPr>
                <w:sz w:val="9"/>
                <w:szCs w:val="9"/>
              </w:rPr>
            </w:pPr>
          </w:p>
        </w:tc>
        <w:tc>
          <w:tcPr>
            <w:tcW w:w="1760" w:type="dxa"/>
            <w:tcBorders>
              <w:right w:val="single" w:sz="8" w:space="0" w:color="C00000"/>
            </w:tcBorders>
            <w:shd w:val="clear" w:color="auto" w:fill="C00000"/>
            <w:vAlign w:val="bottom"/>
          </w:tcPr>
          <w:p w:rsidR="00E60065" w:rsidRPr="00FE5B1D" w:rsidRDefault="00E60065">
            <w:pPr>
              <w:rPr>
                <w:sz w:val="9"/>
                <w:szCs w:val="9"/>
              </w:rPr>
            </w:pPr>
          </w:p>
        </w:tc>
        <w:tc>
          <w:tcPr>
            <w:tcW w:w="160" w:type="dxa"/>
            <w:shd w:val="clear" w:color="auto" w:fill="C00000"/>
            <w:vAlign w:val="bottom"/>
          </w:tcPr>
          <w:p w:rsidR="00E60065" w:rsidRPr="00FE5B1D" w:rsidRDefault="00E60065">
            <w:pPr>
              <w:rPr>
                <w:sz w:val="9"/>
                <w:szCs w:val="9"/>
              </w:rPr>
            </w:pPr>
          </w:p>
        </w:tc>
      </w:tr>
    </w:tbl>
    <w:p w:rsidR="00E60065" w:rsidRDefault="00E60065">
      <w:pPr>
        <w:spacing w:line="142" w:lineRule="exact"/>
        <w:rPr>
          <w:sz w:val="20"/>
          <w:szCs w:val="20"/>
        </w:rPr>
      </w:pPr>
    </w:p>
    <w:tbl>
      <w:tblPr>
        <w:tblW w:w="0" w:type="auto"/>
        <w:tblInd w:w="20" w:type="dxa"/>
        <w:tblLayout w:type="fixed"/>
        <w:tblCellMar>
          <w:left w:w="0" w:type="dxa"/>
          <w:right w:w="0" w:type="dxa"/>
        </w:tblCellMar>
        <w:tblLook w:val="00A0"/>
      </w:tblPr>
      <w:tblGrid>
        <w:gridCol w:w="7820"/>
        <w:gridCol w:w="1900"/>
      </w:tblGrid>
      <w:tr w:rsidR="00E60065" w:rsidRPr="00FE5B1D">
        <w:trPr>
          <w:trHeight w:val="220"/>
        </w:trPr>
        <w:tc>
          <w:tcPr>
            <w:tcW w:w="7820" w:type="dxa"/>
            <w:vAlign w:val="bottom"/>
          </w:tcPr>
          <w:p w:rsidR="00E60065" w:rsidRPr="00FE5B1D" w:rsidRDefault="00E60065">
            <w:pPr>
              <w:rPr>
                <w:sz w:val="20"/>
                <w:szCs w:val="20"/>
              </w:rPr>
            </w:pPr>
            <w:r>
              <w:rPr>
                <w:sz w:val="18"/>
                <w:szCs w:val="18"/>
              </w:rPr>
              <w:t>Copyright © Союз «Ворлдскиллс Россия» «Медицинский и  социальный уход»</w:t>
            </w:r>
          </w:p>
        </w:tc>
        <w:tc>
          <w:tcPr>
            <w:tcW w:w="1900" w:type="dxa"/>
            <w:vAlign w:val="bottom"/>
          </w:tcPr>
          <w:p w:rsidR="00E60065" w:rsidRPr="00FE5B1D" w:rsidRDefault="00E60065">
            <w:pPr>
              <w:jc w:val="right"/>
              <w:rPr>
                <w:sz w:val="20"/>
                <w:szCs w:val="20"/>
              </w:rPr>
            </w:pPr>
            <w:r>
              <w:rPr>
                <w:rFonts w:ascii="Calibri" w:hAnsi="Calibri" w:cs="Calibri"/>
                <w:sz w:val="18"/>
                <w:szCs w:val="18"/>
              </w:rPr>
              <w:t>4</w:t>
            </w:r>
          </w:p>
        </w:tc>
      </w:tr>
    </w:tbl>
    <w:p w:rsidR="00E60065" w:rsidRDefault="00E60065" w:rsidP="004670D6">
      <w:pPr>
        <w:spacing w:line="185" w:lineRule="exact"/>
        <w:rPr>
          <w:sz w:val="20"/>
          <w:szCs w:val="20"/>
        </w:rPr>
      </w:pPr>
      <w:r>
        <w:rPr>
          <w:noProof/>
          <w:lang w:val="en-US" w:eastAsia="en-US"/>
        </w:rPr>
        <w:pict>
          <v:shape id="Picture 6" o:spid="_x0000_s1031" type="#_x0000_t75" style="position:absolute;margin-left:446.25pt;margin-top:20.25pt;width:123pt;height:54pt;z-index:-251658240;visibility:visible;mso-position-horizontal-relative:page;mso-position-vertical-relative:page" o:allowincell="f">
            <v:imagedata r:id="rId7" o:title="" chromakey="white"/>
            <w10:wrap anchorx="page" anchory="page"/>
          </v:shape>
        </w:pict>
      </w:r>
    </w:p>
    <w:sectPr w:rsidR="00E60065" w:rsidSect="007F4012">
      <w:pgSz w:w="11900" w:h="16838"/>
      <w:pgMar w:top="1440" w:right="604" w:bottom="246" w:left="1440" w:header="0" w:footer="0" w:gutter="0"/>
      <w:cols w:space="720" w:equalWidth="0">
        <w:col w:w="98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E2B262A4"/>
    <w:lvl w:ilvl="0" w:tplc="BB1E23E6">
      <w:start w:val="1"/>
      <w:numFmt w:val="decimal"/>
      <w:lvlText w:val="%1."/>
      <w:lvlJc w:val="left"/>
      <w:rPr>
        <w:rFonts w:cs="Times New Roman"/>
      </w:rPr>
    </w:lvl>
    <w:lvl w:ilvl="1" w:tplc="A9662AE6">
      <w:numFmt w:val="decimal"/>
      <w:lvlText w:val=""/>
      <w:lvlJc w:val="left"/>
      <w:rPr>
        <w:rFonts w:cs="Times New Roman"/>
      </w:rPr>
    </w:lvl>
    <w:lvl w:ilvl="2" w:tplc="01F8CBA2">
      <w:numFmt w:val="decimal"/>
      <w:lvlText w:val=""/>
      <w:lvlJc w:val="left"/>
      <w:rPr>
        <w:rFonts w:cs="Times New Roman"/>
      </w:rPr>
    </w:lvl>
    <w:lvl w:ilvl="3" w:tplc="B33ECDD0">
      <w:numFmt w:val="decimal"/>
      <w:lvlText w:val=""/>
      <w:lvlJc w:val="left"/>
      <w:rPr>
        <w:rFonts w:cs="Times New Roman"/>
      </w:rPr>
    </w:lvl>
    <w:lvl w:ilvl="4" w:tplc="55E22EAA">
      <w:numFmt w:val="decimal"/>
      <w:lvlText w:val=""/>
      <w:lvlJc w:val="left"/>
      <w:rPr>
        <w:rFonts w:cs="Times New Roman"/>
      </w:rPr>
    </w:lvl>
    <w:lvl w:ilvl="5" w:tplc="A300E362">
      <w:numFmt w:val="decimal"/>
      <w:lvlText w:val=""/>
      <w:lvlJc w:val="left"/>
      <w:rPr>
        <w:rFonts w:cs="Times New Roman"/>
      </w:rPr>
    </w:lvl>
    <w:lvl w:ilvl="6" w:tplc="A4A26B24">
      <w:numFmt w:val="decimal"/>
      <w:lvlText w:val=""/>
      <w:lvlJc w:val="left"/>
      <w:rPr>
        <w:rFonts w:cs="Times New Roman"/>
      </w:rPr>
    </w:lvl>
    <w:lvl w:ilvl="7" w:tplc="B16CFD86">
      <w:numFmt w:val="decimal"/>
      <w:lvlText w:val=""/>
      <w:lvlJc w:val="left"/>
      <w:rPr>
        <w:rFonts w:cs="Times New Roman"/>
      </w:rPr>
    </w:lvl>
    <w:lvl w:ilvl="8" w:tplc="A96C2946">
      <w:numFmt w:val="decimal"/>
      <w:lvlText w:val=""/>
      <w:lvlJc w:val="left"/>
      <w:rPr>
        <w:rFonts w:cs="Times New Roman"/>
      </w:rPr>
    </w:lvl>
  </w:abstractNum>
  <w:abstractNum w:abstractNumId="1">
    <w:nsid w:val="00000BB3"/>
    <w:multiLevelType w:val="hybridMultilevel"/>
    <w:tmpl w:val="B0AC2804"/>
    <w:lvl w:ilvl="0" w:tplc="83B2B144">
      <w:start w:val="3"/>
      <w:numFmt w:val="decimal"/>
      <w:lvlText w:val="%1."/>
      <w:lvlJc w:val="left"/>
      <w:rPr>
        <w:rFonts w:cs="Times New Roman"/>
      </w:rPr>
    </w:lvl>
    <w:lvl w:ilvl="1" w:tplc="F6385084">
      <w:numFmt w:val="decimal"/>
      <w:lvlText w:val=""/>
      <w:lvlJc w:val="left"/>
      <w:rPr>
        <w:rFonts w:cs="Times New Roman"/>
      </w:rPr>
    </w:lvl>
    <w:lvl w:ilvl="2" w:tplc="602CF0DE">
      <w:numFmt w:val="decimal"/>
      <w:lvlText w:val=""/>
      <w:lvlJc w:val="left"/>
      <w:rPr>
        <w:rFonts w:cs="Times New Roman"/>
      </w:rPr>
    </w:lvl>
    <w:lvl w:ilvl="3" w:tplc="3E549496">
      <w:numFmt w:val="decimal"/>
      <w:lvlText w:val=""/>
      <w:lvlJc w:val="left"/>
      <w:rPr>
        <w:rFonts w:cs="Times New Roman"/>
      </w:rPr>
    </w:lvl>
    <w:lvl w:ilvl="4" w:tplc="ED9C2972">
      <w:numFmt w:val="decimal"/>
      <w:lvlText w:val=""/>
      <w:lvlJc w:val="left"/>
      <w:rPr>
        <w:rFonts w:cs="Times New Roman"/>
      </w:rPr>
    </w:lvl>
    <w:lvl w:ilvl="5" w:tplc="70701088">
      <w:numFmt w:val="decimal"/>
      <w:lvlText w:val=""/>
      <w:lvlJc w:val="left"/>
      <w:rPr>
        <w:rFonts w:cs="Times New Roman"/>
      </w:rPr>
    </w:lvl>
    <w:lvl w:ilvl="6" w:tplc="9344F9FE">
      <w:numFmt w:val="decimal"/>
      <w:lvlText w:val=""/>
      <w:lvlJc w:val="left"/>
      <w:rPr>
        <w:rFonts w:cs="Times New Roman"/>
      </w:rPr>
    </w:lvl>
    <w:lvl w:ilvl="7" w:tplc="2090A292">
      <w:numFmt w:val="decimal"/>
      <w:lvlText w:val=""/>
      <w:lvlJc w:val="left"/>
      <w:rPr>
        <w:rFonts w:cs="Times New Roman"/>
      </w:rPr>
    </w:lvl>
    <w:lvl w:ilvl="8" w:tplc="3E826A94">
      <w:numFmt w:val="decimal"/>
      <w:lvlText w:val=""/>
      <w:lvlJc w:val="left"/>
      <w:rPr>
        <w:rFonts w:cs="Times New Roman"/>
      </w:rPr>
    </w:lvl>
  </w:abstractNum>
  <w:abstractNum w:abstractNumId="2">
    <w:nsid w:val="000012DB"/>
    <w:multiLevelType w:val="hybridMultilevel"/>
    <w:tmpl w:val="83C0EADE"/>
    <w:lvl w:ilvl="0" w:tplc="0B2614A6">
      <w:start w:val="1"/>
      <w:numFmt w:val="bullet"/>
      <w:lvlText w:val="С"/>
      <w:lvlJc w:val="left"/>
    </w:lvl>
    <w:lvl w:ilvl="1" w:tplc="9358FD5A">
      <w:numFmt w:val="decimal"/>
      <w:lvlText w:val=""/>
      <w:lvlJc w:val="left"/>
      <w:rPr>
        <w:rFonts w:cs="Times New Roman"/>
      </w:rPr>
    </w:lvl>
    <w:lvl w:ilvl="2" w:tplc="F0023E40">
      <w:numFmt w:val="decimal"/>
      <w:lvlText w:val=""/>
      <w:lvlJc w:val="left"/>
      <w:rPr>
        <w:rFonts w:cs="Times New Roman"/>
      </w:rPr>
    </w:lvl>
    <w:lvl w:ilvl="3" w:tplc="6E0A172A">
      <w:numFmt w:val="decimal"/>
      <w:lvlText w:val=""/>
      <w:lvlJc w:val="left"/>
      <w:rPr>
        <w:rFonts w:cs="Times New Roman"/>
      </w:rPr>
    </w:lvl>
    <w:lvl w:ilvl="4" w:tplc="EB66637A">
      <w:numFmt w:val="decimal"/>
      <w:lvlText w:val=""/>
      <w:lvlJc w:val="left"/>
      <w:rPr>
        <w:rFonts w:cs="Times New Roman"/>
      </w:rPr>
    </w:lvl>
    <w:lvl w:ilvl="5" w:tplc="B4886B5C">
      <w:numFmt w:val="decimal"/>
      <w:lvlText w:val=""/>
      <w:lvlJc w:val="left"/>
      <w:rPr>
        <w:rFonts w:cs="Times New Roman"/>
      </w:rPr>
    </w:lvl>
    <w:lvl w:ilvl="6" w:tplc="2BBC486E">
      <w:numFmt w:val="decimal"/>
      <w:lvlText w:val=""/>
      <w:lvlJc w:val="left"/>
      <w:rPr>
        <w:rFonts w:cs="Times New Roman"/>
      </w:rPr>
    </w:lvl>
    <w:lvl w:ilvl="7" w:tplc="3A343F28">
      <w:numFmt w:val="decimal"/>
      <w:lvlText w:val=""/>
      <w:lvlJc w:val="left"/>
      <w:rPr>
        <w:rFonts w:cs="Times New Roman"/>
      </w:rPr>
    </w:lvl>
    <w:lvl w:ilvl="8" w:tplc="3F9A4314">
      <w:numFmt w:val="decimal"/>
      <w:lvlText w:val=""/>
      <w:lvlJc w:val="left"/>
      <w:rPr>
        <w:rFonts w:cs="Times New Roman"/>
      </w:rPr>
    </w:lvl>
  </w:abstractNum>
  <w:abstractNum w:abstractNumId="3">
    <w:nsid w:val="0000153C"/>
    <w:multiLevelType w:val="hybridMultilevel"/>
    <w:tmpl w:val="C02868EE"/>
    <w:lvl w:ilvl="0" w:tplc="EB966134">
      <w:start w:val="2"/>
      <w:numFmt w:val="decimal"/>
      <w:lvlText w:val="%1."/>
      <w:lvlJc w:val="left"/>
      <w:rPr>
        <w:rFonts w:cs="Times New Roman"/>
      </w:rPr>
    </w:lvl>
    <w:lvl w:ilvl="1" w:tplc="74B47A9E">
      <w:numFmt w:val="decimal"/>
      <w:lvlText w:val=""/>
      <w:lvlJc w:val="left"/>
      <w:rPr>
        <w:rFonts w:cs="Times New Roman"/>
      </w:rPr>
    </w:lvl>
    <w:lvl w:ilvl="2" w:tplc="6292D2D8">
      <w:numFmt w:val="decimal"/>
      <w:lvlText w:val=""/>
      <w:lvlJc w:val="left"/>
      <w:rPr>
        <w:rFonts w:cs="Times New Roman"/>
      </w:rPr>
    </w:lvl>
    <w:lvl w:ilvl="3" w:tplc="4530B0F8">
      <w:numFmt w:val="decimal"/>
      <w:lvlText w:val=""/>
      <w:lvlJc w:val="left"/>
      <w:rPr>
        <w:rFonts w:cs="Times New Roman"/>
      </w:rPr>
    </w:lvl>
    <w:lvl w:ilvl="4" w:tplc="94D8BE8C">
      <w:numFmt w:val="decimal"/>
      <w:lvlText w:val=""/>
      <w:lvlJc w:val="left"/>
      <w:rPr>
        <w:rFonts w:cs="Times New Roman"/>
      </w:rPr>
    </w:lvl>
    <w:lvl w:ilvl="5" w:tplc="96B2A724">
      <w:numFmt w:val="decimal"/>
      <w:lvlText w:val=""/>
      <w:lvlJc w:val="left"/>
      <w:rPr>
        <w:rFonts w:cs="Times New Roman"/>
      </w:rPr>
    </w:lvl>
    <w:lvl w:ilvl="6" w:tplc="7A941914">
      <w:numFmt w:val="decimal"/>
      <w:lvlText w:val=""/>
      <w:lvlJc w:val="left"/>
      <w:rPr>
        <w:rFonts w:cs="Times New Roman"/>
      </w:rPr>
    </w:lvl>
    <w:lvl w:ilvl="7" w:tplc="8DE8843C">
      <w:numFmt w:val="decimal"/>
      <w:lvlText w:val=""/>
      <w:lvlJc w:val="left"/>
      <w:rPr>
        <w:rFonts w:cs="Times New Roman"/>
      </w:rPr>
    </w:lvl>
    <w:lvl w:ilvl="8" w:tplc="7990EB8A">
      <w:numFmt w:val="decimal"/>
      <w:lvlText w:val=""/>
      <w:lvlJc w:val="left"/>
      <w:rPr>
        <w:rFonts w:cs="Times New Roman"/>
      </w:rPr>
    </w:lvl>
  </w:abstractNum>
  <w:abstractNum w:abstractNumId="4">
    <w:nsid w:val="00001649"/>
    <w:multiLevelType w:val="hybridMultilevel"/>
    <w:tmpl w:val="9F3E77D8"/>
    <w:lvl w:ilvl="0" w:tplc="32320BA4">
      <w:start w:val="1"/>
      <w:numFmt w:val="decimal"/>
      <w:lvlText w:val="%1."/>
      <w:lvlJc w:val="left"/>
      <w:rPr>
        <w:rFonts w:cs="Times New Roman"/>
      </w:rPr>
    </w:lvl>
    <w:lvl w:ilvl="1" w:tplc="1590A8FA">
      <w:numFmt w:val="decimal"/>
      <w:lvlText w:val=""/>
      <w:lvlJc w:val="left"/>
      <w:rPr>
        <w:rFonts w:cs="Times New Roman"/>
      </w:rPr>
    </w:lvl>
    <w:lvl w:ilvl="2" w:tplc="F4D2CBC6">
      <w:numFmt w:val="decimal"/>
      <w:lvlText w:val=""/>
      <w:lvlJc w:val="left"/>
      <w:rPr>
        <w:rFonts w:cs="Times New Roman"/>
      </w:rPr>
    </w:lvl>
    <w:lvl w:ilvl="3" w:tplc="E196D6D2">
      <w:numFmt w:val="decimal"/>
      <w:lvlText w:val=""/>
      <w:lvlJc w:val="left"/>
      <w:rPr>
        <w:rFonts w:cs="Times New Roman"/>
      </w:rPr>
    </w:lvl>
    <w:lvl w:ilvl="4" w:tplc="AD5299DA">
      <w:numFmt w:val="decimal"/>
      <w:lvlText w:val=""/>
      <w:lvlJc w:val="left"/>
      <w:rPr>
        <w:rFonts w:cs="Times New Roman"/>
      </w:rPr>
    </w:lvl>
    <w:lvl w:ilvl="5" w:tplc="E20EB8CA">
      <w:numFmt w:val="decimal"/>
      <w:lvlText w:val=""/>
      <w:lvlJc w:val="left"/>
      <w:rPr>
        <w:rFonts w:cs="Times New Roman"/>
      </w:rPr>
    </w:lvl>
    <w:lvl w:ilvl="6" w:tplc="B6BAA400">
      <w:numFmt w:val="decimal"/>
      <w:lvlText w:val=""/>
      <w:lvlJc w:val="left"/>
      <w:rPr>
        <w:rFonts w:cs="Times New Roman"/>
      </w:rPr>
    </w:lvl>
    <w:lvl w:ilvl="7" w:tplc="3E8284B2">
      <w:numFmt w:val="decimal"/>
      <w:lvlText w:val=""/>
      <w:lvlJc w:val="left"/>
      <w:rPr>
        <w:rFonts w:cs="Times New Roman"/>
      </w:rPr>
    </w:lvl>
    <w:lvl w:ilvl="8" w:tplc="26B8B636">
      <w:numFmt w:val="decimal"/>
      <w:lvlText w:val=""/>
      <w:lvlJc w:val="left"/>
      <w:rPr>
        <w:rFonts w:cs="Times New Roman"/>
      </w:rPr>
    </w:lvl>
  </w:abstractNum>
  <w:abstractNum w:abstractNumId="5">
    <w:nsid w:val="000026E9"/>
    <w:multiLevelType w:val="hybridMultilevel"/>
    <w:tmpl w:val="47BC7AC6"/>
    <w:lvl w:ilvl="0" w:tplc="6700CDDE">
      <w:start w:val="1"/>
      <w:numFmt w:val="bullet"/>
      <w:lvlText w:val="В"/>
      <w:lvlJc w:val="left"/>
    </w:lvl>
    <w:lvl w:ilvl="1" w:tplc="771CE2EA">
      <w:numFmt w:val="decimal"/>
      <w:lvlText w:val=""/>
      <w:lvlJc w:val="left"/>
      <w:rPr>
        <w:rFonts w:cs="Times New Roman"/>
      </w:rPr>
    </w:lvl>
    <w:lvl w:ilvl="2" w:tplc="D7B48CA0">
      <w:numFmt w:val="decimal"/>
      <w:lvlText w:val=""/>
      <w:lvlJc w:val="left"/>
      <w:rPr>
        <w:rFonts w:cs="Times New Roman"/>
      </w:rPr>
    </w:lvl>
    <w:lvl w:ilvl="3" w:tplc="809092F6">
      <w:numFmt w:val="decimal"/>
      <w:lvlText w:val=""/>
      <w:lvlJc w:val="left"/>
      <w:rPr>
        <w:rFonts w:cs="Times New Roman"/>
      </w:rPr>
    </w:lvl>
    <w:lvl w:ilvl="4" w:tplc="78582C2E">
      <w:numFmt w:val="decimal"/>
      <w:lvlText w:val=""/>
      <w:lvlJc w:val="left"/>
      <w:rPr>
        <w:rFonts w:cs="Times New Roman"/>
      </w:rPr>
    </w:lvl>
    <w:lvl w:ilvl="5" w:tplc="40DA7EB6">
      <w:numFmt w:val="decimal"/>
      <w:lvlText w:val=""/>
      <w:lvlJc w:val="left"/>
      <w:rPr>
        <w:rFonts w:cs="Times New Roman"/>
      </w:rPr>
    </w:lvl>
    <w:lvl w:ilvl="6" w:tplc="AFF61CDA">
      <w:numFmt w:val="decimal"/>
      <w:lvlText w:val=""/>
      <w:lvlJc w:val="left"/>
      <w:rPr>
        <w:rFonts w:cs="Times New Roman"/>
      </w:rPr>
    </w:lvl>
    <w:lvl w:ilvl="7" w:tplc="1850FD08">
      <w:numFmt w:val="decimal"/>
      <w:lvlText w:val=""/>
      <w:lvlJc w:val="left"/>
      <w:rPr>
        <w:rFonts w:cs="Times New Roman"/>
      </w:rPr>
    </w:lvl>
    <w:lvl w:ilvl="8" w:tplc="C97C2C1E">
      <w:numFmt w:val="decimal"/>
      <w:lvlText w:val=""/>
      <w:lvlJc w:val="left"/>
      <w:rPr>
        <w:rFonts w:cs="Times New Roman"/>
      </w:rPr>
    </w:lvl>
  </w:abstractNum>
  <w:abstractNum w:abstractNumId="6">
    <w:nsid w:val="00002EA6"/>
    <w:multiLevelType w:val="hybridMultilevel"/>
    <w:tmpl w:val="237E045E"/>
    <w:lvl w:ilvl="0" w:tplc="DDA83718">
      <w:start w:val="1"/>
      <w:numFmt w:val="bullet"/>
      <w:lvlText w:val="а"/>
      <w:lvlJc w:val="left"/>
    </w:lvl>
    <w:lvl w:ilvl="1" w:tplc="DA580F28">
      <w:numFmt w:val="decimal"/>
      <w:lvlText w:val=""/>
      <w:lvlJc w:val="left"/>
      <w:rPr>
        <w:rFonts w:cs="Times New Roman"/>
      </w:rPr>
    </w:lvl>
    <w:lvl w:ilvl="2" w:tplc="B74444BA">
      <w:numFmt w:val="decimal"/>
      <w:lvlText w:val=""/>
      <w:lvlJc w:val="left"/>
      <w:rPr>
        <w:rFonts w:cs="Times New Roman"/>
      </w:rPr>
    </w:lvl>
    <w:lvl w:ilvl="3" w:tplc="23802836">
      <w:numFmt w:val="decimal"/>
      <w:lvlText w:val=""/>
      <w:lvlJc w:val="left"/>
      <w:rPr>
        <w:rFonts w:cs="Times New Roman"/>
      </w:rPr>
    </w:lvl>
    <w:lvl w:ilvl="4" w:tplc="28F490A2">
      <w:numFmt w:val="decimal"/>
      <w:lvlText w:val=""/>
      <w:lvlJc w:val="left"/>
      <w:rPr>
        <w:rFonts w:cs="Times New Roman"/>
      </w:rPr>
    </w:lvl>
    <w:lvl w:ilvl="5" w:tplc="368C0DB6">
      <w:numFmt w:val="decimal"/>
      <w:lvlText w:val=""/>
      <w:lvlJc w:val="left"/>
      <w:rPr>
        <w:rFonts w:cs="Times New Roman"/>
      </w:rPr>
    </w:lvl>
    <w:lvl w:ilvl="6" w:tplc="53CAF74E">
      <w:numFmt w:val="decimal"/>
      <w:lvlText w:val=""/>
      <w:lvlJc w:val="left"/>
      <w:rPr>
        <w:rFonts w:cs="Times New Roman"/>
      </w:rPr>
    </w:lvl>
    <w:lvl w:ilvl="7" w:tplc="0BB2F25C">
      <w:numFmt w:val="decimal"/>
      <w:lvlText w:val=""/>
      <w:lvlJc w:val="left"/>
      <w:rPr>
        <w:rFonts w:cs="Times New Roman"/>
      </w:rPr>
    </w:lvl>
    <w:lvl w:ilvl="8" w:tplc="47B0BF6E">
      <w:numFmt w:val="decimal"/>
      <w:lvlText w:val=""/>
      <w:lvlJc w:val="left"/>
      <w:rPr>
        <w:rFonts w:cs="Times New Roman"/>
      </w:rPr>
    </w:lvl>
  </w:abstractNum>
  <w:abstractNum w:abstractNumId="7">
    <w:nsid w:val="000041BB"/>
    <w:multiLevelType w:val="hybridMultilevel"/>
    <w:tmpl w:val="10200BD6"/>
    <w:lvl w:ilvl="0" w:tplc="8082A370">
      <w:start w:val="1"/>
      <w:numFmt w:val="bullet"/>
      <w:lvlText w:val=""/>
      <w:lvlJc w:val="left"/>
    </w:lvl>
    <w:lvl w:ilvl="1" w:tplc="6D5C001A">
      <w:numFmt w:val="decimal"/>
      <w:lvlText w:val=""/>
      <w:lvlJc w:val="left"/>
      <w:rPr>
        <w:rFonts w:cs="Times New Roman"/>
      </w:rPr>
    </w:lvl>
    <w:lvl w:ilvl="2" w:tplc="30E2AB7A">
      <w:numFmt w:val="decimal"/>
      <w:lvlText w:val=""/>
      <w:lvlJc w:val="left"/>
      <w:rPr>
        <w:rFonts w:cs="Times New Roman"/>
      </w:rPr>
    </w:lvl>
    <w:lvl w:ilvl="3" w:tplc="D9BA3F86">
      <w:numFmt w:val="decimal"/>
      <w:lvlText w:val=""/>
      <w:lvlJc w:val="left"/>
      <w:rPr>
        <w:rFonts w:cs="Times New Roman"/>
      </w:rPr>
    </w:lvl>
    <w:lvl w:ilvl="4" w:tplc="8AFA1A38">
      <w:numFmt w:val="decimal"/>
      <w:lvlText w:val=""/>
      <w:lvlJc w:val="left"/>
      <w:rPr>
        <w:rFonts w:cs="Times New Roman"/>
      </w:rPr>
    </w:lvl>
    <w:lvl w:ilvl="5" w:tplc="3466BEEA">
      <w:numFmt w:val="decimal"/>
      <w:lvlText w:val=""/>
      <w:lvlJc w:val="left"/>
      <w:rPr>
        <w:rFonts w:cs="Times New Roman"/>
      </w:rPr>
    </w:lvl>
    <w:lvl w:ilvl="6" w:tplc="C4ACA25E">
      <w:numFmt w:val="decimal"/>
      <w:lvlText w:val=""/>
      <w:lvlJc w:val="left"/>
      <w:rPr>
        <w:rFonts w:cs="Times New Roman"/>
      </w:rPr>
    </w:lvl>
    <w:lvl w:ilvl="7" w:tplc="6CE62368">
      <w:numFmt w:val="decimal"/>
      <w:lvlText w:val=""/>
      <w:lvlJc w:val="left"/>
      <w:rPr>
        <w:rFonts w:cs="Times New Roman"/>
      </w:rPr>
    </w:lvl>
    <w:lvl w:ilvl="8" w:tplc="A0A69720">
      <w:numFmt w:val="decimal"/>
      <w:lvlText w:val=""/>
      <w:lvlJc w:val="left"/>
      <w:rPr>
        <w:rFonts w:cs="Times New Roman"/>
      </w:rPr>
    </w:lvl>
  </w:abstractNum>
  <w:abstractNum w:abstractNumId="8">
    <w:nsid w:val="00005AF1"/>
    <w:multiLevelType w:val="hybridMultilevel"/>
    <w:tmpl w:val="7BC0E9BA"/>
    <w:lvl w:ilvl="0" w:tplc="0FE417DC">
      <w:start w:val="1"/>
      <w:numFmt w:val="bullet"/>
      <w:lvlText w:val="в"/>
      <w:lvlJc w:val="left"/>
    </w:lvl>
    <w:lvl w:ilvl="1" w:tplc="B378B5A2">
      <w:start w:val="1"/>
      <w:numFmt w:val="bullet"/>
      <w:lvlText w:val="В"/>
      <w:lvlJc w:val="left"/>
    </w:lvl>
    <w:lvl w:ilvl="2" w:tplc="B84A7136">
      <w:start w:val="2"/>
      <w:numFmt w:val="decimal"/>
      <w:lvlText w:val="%3."/>
      <w:lvlJc w:val="left"/>
      <w:rPr>
        <w:rFonts w:cs="Times New Roman"/>
      </w:rPr>
    </w:lvl>
    <w:lvl w:ilvl="3" w:tplc="C71064AA">
      <w:numFmt w:val="decimal"/>
      <w:lvlText w:val=""/>
      <w:lvlJc w:val="left"/>
      <w:rPr>
        <w:rFonts w:cs="Times New Roman"/>
      </w:rPr>
    </w:lvl>
    <w:lvl w:ilvl="4" w:tplc="680CEFEE">
      <w:numFmt w:val="decimal"/>
      <w:lvlText w:val=""/>
      <w:lvlJc w:val="left"/>
      <w:rPr>
        <w:rFonts w:cs="Times New Roman"/>
      </w:rPr>
    </w:lvl>
    <w:lvl w:ilvl="5" w:tplc="FED01E4E">
      <w:numFmt w:val="decimal"/>
      <w:lvlText w:val=""/>
      <w:lvlJc w:val="left"/>
      <w:rPr>
        <w:rFonts w:cs="Times New Roman"/>
      </w:rPr>
    </w:lvl>
    <w:lvl w:ilvl="6" w:tplc="E21E2808">
      <w:numFmt w:val="decimal"/>
      <w:lvlText w:val=""/>
      <w:lvlJc w:val="left"/>
      <w:rPr>
        <w:rFonts w:cs="Times New Roman"/>
      </w:rPr>
    </w:lvl>
    <w:lvl w:ilvl="7" w:tplc="154C5F7E">
      <w:numFmt w:val="decimal"/>
      <w:lvlText w:val=""/>
      <w:lvlJc w:val="left"/>
      <w:rPr>
        <w:rFonts w:cs="Times New Roman"/>
      </w:rPr>
    </w:lvl>
    <w:lvl w:ilvl="8" w:tplc="C414CF02">
      <w:numFmt w:val="decimal"/>
      <w:lvlText w:val=""/>
      <w:lvlJc w:val="left"/>
      <w:rPr>
        <w:rFonts w:cs="Times New Roman"/>
      </w:rPr>
    </w:lvl>
  </w:abstractNum>
  <w:abstractNum w:abstractNumId="9">
    <w:nsid w:val="00006DF1"/>
    <w:multiLevelType w:val="hybridMultilevel"/>
    <w:tmpl w:val="D13CA8C0"/>
    <w:lvl w:ilvl="0" w:tplc="4E8A9838">
      <w:start w:val="1"/>
      <w:numFmt w:val="decimal"/>
      <w:lvlText w:val="%1."/>
      <w:lvlJc w:val="left"/>
      <w:rPr>
        <w:rFonts w:cs="Times New Roman"/>
      </w:rPr>
    </w:lvl>
    <w:lvl w:ilvl="1" w:tplc="0AB41E1A">
      <w:numFmt w:val="decimal"/>
      <w:lvlText w:val=""/>
      <w:lvlJc w:val="left"/>
      <w:rPr>
        <w:rFonts w:cs="Times New Roman"/>
      </w:rPr>
    </w:lvl>
    <w:lvl w:ilvl="2" w:tplc="27B0FC16">
      <w:numFmt w:val="decimal"/>
      <w:lvlText w:val=""/>
      <w:lvlJc w:val="left"/>
      <w:rPr>
        <w:rFonts w:cs="Times New Roman"/>
      </w:rPr>
    </w:lvl>
    <w:lvl w:ilvl="3" w:tplc="6C186E98">
      <w:numFmt w:val="decimal"/>
      <w:lvlText w:val=""/>
      <w:lvlJc w:val="left"/>
      <w:rPr>
        <w:rFonts w:cs="Times New Roman"/>
      </w:rPr>
    </w:lvl>
    <w:lvl w:ilvl="4" w:tplc="4ED806CA">
      <w:numFmt w:val="decimal"/>
      <w:lvlText w:val=""/>
      <w:lvlJc w:val="left"/>
      <w:rPr>
        <w:rFonts w:cs="Times New Roman"/>
      </w:rPr>
    </w:lvl>
    <w:lvl w:ilvl="5" w:tplc="AEB03B54">
      <w:numFmt w:val="decimal"/>
      <w:lvlText w:val=""/>
      <w:lvlJc w:val="left"/>
      <w:rPr>
        <w:rFonts w:cs="Times New Roman"/>
      </w:rPr>
    </w:lvl>
    <w:lvl w:ilvl="6" w:tplc="5FC8FE28">
      <w:numFmt w:val="decimal"/>
      <w:lvlText w:val=""/>
      <w:lvlJc w:val="left"/>
      <w:rPr>
        <w:rFonts w:cs="Times New Roman"/>
      </w:rPr>
    </w:lvl>
    <w:lvl w:ilvl="7" w:tplc="0B62129C">
      <w:numFmt w:val="decimal"/>
      <w:lvlText w:val=""/>
      <w:lvlJc w:val="left"/>
      <w:rPr>
        <w:rFonts w:cs="Times New Roman"/>
      </w:rPr>
    </w:lvl>
    <w:lvl w:ilvl="8" w:tplc="578AC6C2">
      <w:numFmt w:val="decimal"/>
      <w:lvlText w:val=""/>
      <w:lvlJc w:val="left"/>
      <w:rPr>
        <w:rFonts w:cs="Times New Roman"/>
      </w:rPr>
    </w:lvl>
  </w:abstractNum>
  <w:num w:numId="1">
    <w:abstractNumId w:val="4"/>
  </w:num>
  <w:num w:numId="2">
    <w:abstractNumId w:val="9"/>
  </w:num>
  <w:num w:numId="3">
    <w:abstractNumId w:val="8"/>
  </w:num>
  <w:num w:numId="4">
    <w:abstractNumId w:val="7"/>
  </w:num>
  <w:num w:numId="5">
    <w:abstractNumId w:val="5"/>
  </w:num>
  <w:num w:numId="6">
    <w:abstractNumId w:val="0"/>
  </w:num>
  <w:num w:numId="7">
    <w:abstractNumId w:val="1"/>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71F8"/>
    <w:rsid w:val="00023AF0"/>
    <w:rsid w:val="00187557"/>
    <w:rsid w:val="001B6001"/>
    <w:rsid w:val="00353AAA"/>
    <w:rsid w:val="003826E0"/>
    <w:rsid w:val="0039625C"/>
    <w:rsid w:val="004332CA"/>
    <w:rsid w:val="004670D6"/>
    <w:rsid w:val="00477673"/>
    <w:rsid w:val="004A1F7D"/>
    <w:rsid w:val="0050040A"/>
    <w:rsid w:val="006B0319"/>
    <w:rsid w:val="006C4D2A"/>
    <w:rsid w:val="006F1DD8"/>
    <w:rsid w:val="00737246"/>
    <w:rsid w:val="007F4012"/>
    <w:rsid w:val="008727D3"/>
    <w:rsid w:val="008B1323"/>
    <w:rsid w:val="008D71F8"/>
    <w:rsid w:val="008E4001"/>
    <w:rsid w:val="009A210D"/>
    <w:rsid w:val="009E54E7"/>
    <w:rsid w:val="00A01528"/>
    <w:rsid w:val="00A434FD"/>
    <w:rsid w:val="00AE26BA"/>
    <w:rsid w:val="00B430C9"/>
    <w:rsid w:val="00BA5C0C"/>
    <w:rsid w:val="00C05DE3"/>
    <w:rsid w:val="00C15D06"/>
    <w:rsid w:val="00CA30DF"/>
    <w:rsid w:val="00CC6C24"/>
    <w:rsid w:val="00D21D21"/>
    <w:rsid w:val="00D31487"/>
    <w:rsid w:val="00D40777"/>
    <w:rsid w:val="00D832F4"/>
    <w:rsid w:val="00DD4318"/>
    <w:rsid w:val="00E31B40"/>
    <w:rsid w:val="00E60065"/>
    <w:rsid w:val="00E604FA"/>
    <w:rsid w:val="00E65CA9"/>
    <w:rsid w:val="00E817F1"/>
    <w:rsid w:val="00EF36E4"/>
    <w:rsid w:val="00F13693"/>
    <w:rsid w:val="00FE5B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4FD"/>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sid w:val="007372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72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361</TotalTime>
  <Pages>4</Pages>
  <Words>719</Words>
  <Characters>4104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монада</cp:lastModifiedBy>
  <cp:revision>20</cp:revision>
  <dcterms:created xsi:type="dcterms:W3CDTF">2019-09-11T23:05:00Z</dcterms:created>
  <dcterms:modified xsi:type="dcterms:W3CDTF">2021-09-17T11:18:00Z</dcterms:modified>
</cp:coreProperties>
</file>