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C59" w:rsidRDefault="006D0C59">
      <w:pPr>
        <w:rPr>
          <w:sz w:val="24"/>
          <w:szCs w:val="24"/>
        </w:rPr>
      </w:pPr>
    </w:p>
    <w:p w:rsidR="006D0C59" w:rsidRDefault="006D0C59">
      <w:pPr>
        <w:sectPr w:rsidR="006D0C59">
          <w:pgSz w:w="11900" w:h="16838"/>
          <w:pgMar w:top="1440" w:right="1440" w:bottom="875" w:left="1440" w:header="0" w:footer="0" w:gutter="0"/>
          <w:cols w:space="0"/>
        </w:sectPr>
      </w:pPr>
    </w:p>
    <w:p w:rsidR="006D0C59" w:rsidRDefault="00FC1B49">
      <w:pPr>
        <w:numPr>
          <w:ilvl w:val="0"/>
          <w:numId w:val="1"/>
        </w:numPr>
        <w:tabs>
          <w:tab w:val="left" w:pos="3900"/>
        </w:tabs>
        <w:ind w:left="3900" w:hanging="2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6D0C59" w:rsidRDefault="006D0C59">
      <w:pPr>
        <w:spacing w:line="287" w:lineRule="exact"/>
        <w:rPr>
          <w:sz w:val="20"/>
          <w:szCs w:val="20"/>
        </w:rPr>
      </w:pPr>
    </w:p>
    <w:p w:rsidR="006D0C59" w:rsidRDefault="00FC1B49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Настоящее Положение об учебном кабинете в </w:t>
      </w:r>
      <w:r w:rsidR="0015764A">
        <w:rPr>
          <w:rFonts w:eastAsia="Times New Roman"/>
          <w:sz w:val="28"/>
          <w:szCs w:val="28"/>
        </w:rPr>
        <w:t>АНО «ПОО медицинский колледж «Монада»</w:t>
      </w:r>
      <w:r>
        <w:rPr>
          <w:rFonts w:eastAsia="Times New Roman"/>
          <w:sz w:val="28"/>
          <w:szCs w:val="28"/>
        </w:rPr>
        <w:t xml:space="preserve"> (далее – Положение) разработано в соответствии с Федеральным законом «Об образовании в Российской федерации» от 29 декабря 2012 г. № 273-ФЗ; Приказом Министерства образования и науки РФ от 14.07.2013 г. № 464 «Об утверждении Порядка организации и осуществлении образовательной деятельности по образовательным программам среднего профессионального образования»; Федеральными государственными образовательными стандартами среднего профессионального образования по специальн</w:t>
      </w:r>
      <w:r w:rsidR="0015764A">
        <w:rPr>
          <w:rFonts w:eastAsia="Times New Roman"/>
          <w:sz w:val="28"/>
          <w:szCs w:val="28"/>
        </w:rPr>
        <w:t>остям 31.02.01 Лечебное дело, 33</w:t>
      </w:r>
      <w:r>
        <w:rPr>
          <w:rFonts w:eastAsia="Times New Roman"/>
          <w:sz w:val="28"/>
          <w:szCs w:val="28"/>
        </w:rPr>
        <w:t xml:space="preserve">.02.02 </w:t>
      </w:r>
      <w:r w:rsidR="0015764A">
        <w:rPr>
          <w:rFonts w:eastAsia="Times New Roman"/>
          <w:sz w:val="28"/>
          <w:szCs w:val="28"/>
        </w:rPr>
        <w:t>Фармация</w:t>
      </w:r>
      <w:r>
        <w:rPr>
          <w:rFonts w:eastAsia="Times New Roman"/>
          <w:sz w:val="28"/>
          <w:szCs w:val="28"/>
        </w:rPr>
        <w:t>, 34.02.01 Сестринское дело.</w:t>
      </w:r>
    </w:p>
    <w:p w:rsidR="006D0C59" w:rsidRDefault="006D0C59">
      <w:pPr>
        <w:spacing w:line="26" w:lineRule="exact"/>
        <w:rPr>
          <w:sz w:val="20"/>
          <w:szCs w:val="20"/>
        </w:rPr>
      </w:pPr>
    </w:p>
    <w:p w:rsidR="006D0C59" w:rsidRDefault="00FC1B49">
      <w:pPr>
        <w:spacing w:line="239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Учебный кабинет (лаборатория) (далее кабинет) является структурным компонентом материально-технической и учебной </w:t>
      </w:r>
      <w:r w:rsidR="0015764A">
        <w:rPr>
          <w:rFonts w:eastAsia="Times New Roman"/>
          <w:sz w:val="28"/>
          <w:szCs w:val="28"/>
        </w:rPr>
        <w:t xml:space="preserve">АНО «ПОО </w:t>
      </w:r>
      <w:r>
        <w:rPr>
          <w:rFonts w:eastAsia="Times New Roman"/>
          <w:sz w:val="28"/>
          <w:szCs w:val="28"/>
        </w:rPr>
        <w:t>медицинский колледж</w:t>
      </w:r>
      <w:r w:rsidR="0015764A">
        <w:rPr>
          <w:rFonts w:eastAsia="Times New Roman"/>
          <w:sz w:val="28"/>
          <w:szCs w:val="28"/>
        </w:rPr>
        <w:t xml:space="preserve"> «Монада</w:t>
      </w:r>
      <w:r>
        <w:rPr>
          <w:rFonts w:eastAsia="Times New Roman"/>
          <w:sz w:val="28"/>
          <w:szCs w:val="28"/>
        </w:rPr>
        <w:t>» (далее – Колледж), формирующим эффективные условия реализации программы подготовки специалистов среднего звена в соответствии с ФГОС СПО для успешного формирования у студентов общих и профессиональных компетенций, овладения знаниями, умениями и практическим опытом в соответствии с требованиями по реализуемым учебным дисциплинам всех циклов учебного плана, профессиональных модулей и междисциплинарных курсов, а также программами дополнительного образования.</w:t>
      </w:r>
    </w:p>
    <w:p w:rsidR="006D0C59" w:rsidRDefault="006D0C59">
      <w:pPr>
        <w:spacing w:line="15" w:lineRule="exact"/>
        <w:rPr>
          <w:sz w:val="20"/>
          <w:szCs w:val="20"/>
        </w:rPr>
      </w:pPr>
    </w:p>
    <w:p w:rsidR="006D0C59" w:rsidRDefault="00FC1B49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Перечень учебных кабинетов (лабораторий), их названия определяются в соответствии с п. 7 ФГОС СПО и учебными планами по реализуемым в Колледже специальностям и утверждаются приказом директора Колледжа.</w:t>
      </w:r>
    </w:p>
    <w:p w:rsidR="006D0C59" w:rsidRDefault="006D0C59">
      <w:pPr>
        <w:spacing w:line="15" w:lineRule="exact"/>
        <w:rPr>
          <w:sz w:val="20"/>
          <w:szCs w:val="20"/>
        </w:rPr>
      </w:pPr>
    </w:p>
    <w:p w:rsidR="006D0C59" w:rsidRDefault="00FC1B49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Оборудование и оснащение учебных кабинетов (лабораторий), организация рабочих мест в них определяется требованиями ФГОС СПО по специальностям, спецификой преподаваемых в кабинете учебных дисциплин, профессиональных модулей, междисциплинарных курсов, а также санитарно-гигиеническими, противопожарными нормами и правилами, правилами внутреннего распорядка Колледжа, инструкциями по охране труда.</w:t>
      </w:r>
    </w:p>
    <w:p w:rsidR="006D0C59" w:rsidRDefault="006D0C59">
      <w:pPr>
        <w:spacing w:line="19" w:lineRule="exact"/>
        <w:rPr>
          <w:sz w:val="20"/>
          <w:szCs w:val="20"/>
        </w:rPr>
      </w:pPr>
    </w:p>
    <w:p w:rsidR="006D0C59" w:rsidRDefault="00FC1B49">
      <w:pPr>
        <w:spacing w:line="239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1.5. Планирует и организует работу учебного кабинета (лаборатории) заведующий учебным кабинетом (лабораторией), назначаемый приказом директора </w:t>
      </w:r>
      <w:r w:rsidR="0015764A">
        <w:rPr>
          <w:rFonts w:eastAsia="Times New Roman"/>
          <w:sz w:val="28"/>
          <w:szCs w:val="28"/>
        </w:rPr>
        <w:t xml:space="preserve">АНО «ПОО медицинский колледж «Монада» </w:t>
      </w:r>
      <w:r>
        <w:rPr>
          <w:rFonts w:eastAsia="Times New Roman"/>
          <w:sz w:val="28"/>
          <w:szCs w:val="28"/>
        </w:rPr>
        <w:t>(далее – Колледж) из числа наиболее опытных преподавателей соответствующих учебных дисциплин, профессиональных модулей, междисциплинарных курсов. За заведование учебным кабинетом (лабораторией) заведующий получает дополнительную оплату в размере, предусмотренном законодательством. Заведование учебным кабинетом (лабораторией) не считается совместительством.</w:t>
      </w:r>
    </w:p>
    <w:p w:rsidR="006D0C59" w:rsidRDefault="006D0C59">
      <w:pPr>
        <w:spacing w:line="13" w:lineRule="exact"/>
        <w:rPr>
          <w:sz w:val="20"/>
          <w:szCs w:val="20"/>
        </w:rPr>
      </w:pPr>
    </w:p>
    <w:p w:rsidR="006D0C59" w:rsidRDefault="00FC1B49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необходимости в учебном кабинете (лаборатории) назначается лаборант.</w:t>
      </w:r>
    </w:p>
    <w:p w:rsidR="006D0C59" w:rsidRDefault="006D0C59">
      <w:pPr>
        <w:spacing w:line="2" w:lineRule="exact"/>
        <w:rPr>
          <w:sz w:val="20"/>
          <w:szCs w:val="20"/>
        </w:rPr>
      </w:pPr>
    </w:p>
    <w:p w:rsidR="006D0C59" w:rsidRDefault="00FC1B49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 Документационной основой организации работы кабинета являются:</w:t>
      </w:r>
    </w:p>
    <w:p w:rsidR="006D0C59" w:rsidRDefault="006D0C59">
      <w:pPr>
        <w:sectPr w:rsidR="006D0C59">
          <w:pgSz w:w="11900" w:h="16838"/>
          <w:pgMar w:top="1130" w:right="846" w:bottom="703" w:left="1440" w:header="0" w:footer="0" w:gutter="0"/>
          <w:cols w:space="720" w:equalWidth="0">
            <w:col w:w="9620"/>
          </w:cols>
        </w:sectPr>
      </w:pPr>
    </w:p>
    <w:p w:rsidR="006D0C59" w:rsidRDefault="00FC1B49">
      <w:pPr>
        <w:numPr>
          <w:ilvl w:val="0"/>
          <w:numId w:val="2"/>
        </w:numPr>
        <w:tabs>
          <w:tab w:val="left" w:pos="1540"/>
        </w:tabs>
        <w:ind w:left="154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Положение об учебном кабинете (лаборатории);</w:t>
      </w:r>
    </w:p>
    <w:p w:rsidR="006D0C59" w:rsidRDefault="00FC1B49">
      <w:pPr>
        <w:numPr>
          <w:ilvl w:val="0"/>
          <w:numId w:val="2"/>
        </w:numPr>
        <w:tabs>
          <w:tab w:val="left" w:pos="1540"/>
        </w:tabs>
        <w:ind w:left="154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паспорт учебного кабинета (лаборатории) (Приложение 1);</w:t>
      </w:r>
    </w:p>
    <w:p w:rsidR="006D0C59" w:rsidRDefault="00FC1B49">
      <w:pPr>
        <w:numPr>
          <w:ilvl w:val="0"/>
          <w:numId w:val="2"/>
        </w:numPr>
        <w:tabs>
          <w:tab w:val="left" w:pos="1540"/>
        </w:tabs>
        <w:ind w:left="154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инструкции по охране труда и противопожарной безопасности;</w:t>
      </w:r>
    </w:p>
    <w:p w:rsidR="006D0C59" w:rsidRDefault="00FC1B49">
      <w:pPr>
        <w:numPr>
          <w:ilvl w:val="0"/>
          <w:numId w:val="2"/>
        </w:numPr>
        <w:tabs>
          <w:tab w:val="left" w:pos="1540"/>
        </w:tabs>
        <w:spacing w:line="238" w:lineRule="auto"/>
        <w:ind w:left="154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план работы учебного кабинета (лаборатории) (Приложение 2);</w:t>
      </w:r>
    </w:p>
    <w:p w:rsidR="006D0C59" w:rsidRDefault="006D0C59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6D0C59" w:rsidRDefault="00FC1B49">
      <w:pPr>
        <w:numPr>
          <w:ilvl w:val="0"/>
          <w:numId w:val="2"/>
        </w:numPr>
        <w:tabs>
          <w:tab w:val="left" w:pos="1540"/>
        </w:tabs>
        <w:spacing w:line="227" w:lineRule="auto"/>
        <w:ind w:left="154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график занятости кабинета (расписание занятий, консультаций, кружков);</w:t>
      </w:r>
    </w:p>
    <w:p w:rsidR="006D0C59" w:rsidRDefault="006D0C59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6D0C59" w:rsidRDefault="00FC1B49">
      <w:pPr>
        <w:numPr>
          <w:ilvl w:val="0"/>
          <w:numId w:val="2"/>
        </w:numPr>
        <w:tabs>
          <w:tab w:val="left" w:pos="1540"/>
        </w:tabs>
        <w:spacing w:line="238" w:lineRule="auto"/>
        <w:ind w:left="154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</w:t>
      </w:r>
      <w:r w:rsidR="00577EAC">
        <w:rPr>
          <w:rFonts w:eastAsia="Times New Roman"/>
          <w:sz w:val="28"/>
          <w:szCs w:val="28"/>
        </w:rPr>
        <w:t>ционные документы</w:t>
      </w:r>
      <w:r>
        <w:rPr>
          <w:rFonts w:eastAsia="Times New Roman"/>
          <w:sz w:val="28"/>
          <w:szCs w:val="28"/>
        </w:rPr>
        <w:t>.</w:t>
      </w:r>
    </w:p>
    <w:p w:rsidR="006D0C59" w:rsidRDefault="006D0C59">
      <w:pPr>
        <w:spacing w:line="16" w:lineRule="exact"/>
        <w:rPr>
          <w:sz w:val="20"/>
          <w:szCs w:val="20"/>
        </w:rPr>
      </w:pPr>
    </w:p>
    <w:p w:rsidR="006D0C59" w:rsidRDefault="00FC1B49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1.7. Кабинет действует в тесном </w:t>
      </w:r>
      <w:r w:rsidR="0015764A">
        <w:rPr>
          <w:rFonts w:eastAsia="Times New Roman"/>
          <w:sz w:val="28"/>
          <w:szCs w:val="28"/>
        </w:rPr>
        <w:t xml:space="preserve">контакте с </w:t>
      </w:r>
      <w:proofErr w:type="gramStart"/>
      <w:r w:rsidR="0015764A">
        <w:rPr>
          <w:rFonts w:eastAsia="Times New Roman"/>
          <w:sz w:val="28"/>
          <w:szCs w:val="28"/>
        </w:rPr>
        <w:t xml:space="preserve">цикловой </w:t>
      </w:r>
      <w:r>
        <w:rPr>
          <w:rFonts w:eastAsia="Times New Roman"/>
          <w:sz w:val="28"/>
          <w:szCs w:val="28"/>
        </w:rPr>
        <w:t xml:space="preserve"> комиссией</w:t>
      </w:r>
      <w:proofErr w:type="gramEnd"/>
      <w:r>
        <w:rPr>
          <w:rFonts w:eastAsia="Times New Roman"/>
          <w:sz w:val="28"/>
          <w:szCs w:val="28"/>
        </w:rPr>
        <w:t>, библиотекой и методическим кабинетом Колледжа.</w:t>
      </w:r>
    </w:p>
    <w:p w:rsidR="006D0C59" w:rsidRDefault="006D0C59">
      <w:pPr>
        <w:spacing w:line="15" w:lineRule="exact"/>
        <w:rPr>
          <w:sz w:val="20"/>
          <w:szCs w:val="20"/>
        </w:rPr>
      </w:pPr>
    </w:p>
    <w:p w:rsidR="006D0C59" w:rsidRDefault="00FC1B49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1.8. Администрация Колледжа выделяет для кабинета средства на приобретение необходимого оборудования, литературы и т.п.</w:t>
      </w:r>
    </w:p>
    <w:p w:rsidR="006D0C59" w:rsidRDefault="006D0C59">
      <w:pPr>
        <w:spacing w:line="331" w:lineRule="exact"/>
        <w:rPr>
          <w:sz w:val="20"/>
          <w:szCs w:val="20"/>
        </w:rPr>
      </w:pPr>
    </w:p>
    <w:p w:rsidR="006D0C59" w:rsidRDefault="00FC1B49">
      <w:pPr>
        <w:numPr>
          <w:ilvl w:val="0"/>
          <w:numId w:val="3"/>
        </w:numPr>
        <w:tabs>
          <w:tab w:val="left" w:pos="920"/>
        </w:tabs>
        <w:ind w:left="920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задачи деятельности учебного кабинета (лаборатории)</w:t>
      </w:r>
    </w:p>
    <w:p w:rsidR="006D0C59" w:rsidRDefault="006D0C59">
      <w:pPr>
        <w:spacing w:line="330" w:lineRule="exact"/>
        <w:rPr>
          <w:sz w:val="20"/>
          <w:szCs w:val="20"/>
        </w:rPr>
      </w:pPr>
    </w:p>
    <w:p w:rsidR="006D0C59" w:rsidRDefault="00FC1B49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Создание информационного, научно-методического обеспечения образовательного процесса по преподаваемым в нем учебным дисциплинам, профессиональным модулям и междисциплинарным курсам и научно-исследовательской деятельности обучающихся.</w:t>
      </w:r>
    </w:p>
    <w:p w:rsidR="006D0C59" w:rsidRDefault="006D0C59">
      <w:pPr>
        <w:spacing w:line="17" w:lineRule="exact"/>
        <w:rPr>
          <w:sz w:val="20"/>
          <w:szCs w:val="20"/>
        </w:rPr>
      </w:pPr>
    </w:p>
    <w:p w:rsidR="006D0C59" w:rsidRDefault="00FC1B49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Содействие внедрению в учебный процесс современных технологий обучения.</w:t>
      </w:r>
    </w:p>
    <w:p w:rsidR="006D0C59" w:rsidRDefault="006D0C59">
      <w:pPr>
        <w:spacing w:line="15" w:lineRule="exact"/>
        <w:rPr>
          <w:sz w:val="20"/>
          <w:szCs w:val="20"/>
        </w:rPr>
      </w:pPr>
    </w:p>
    <w:p w:rsidR="006D0C59" w:rsidRDefault="00FC1B49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Организация аудиторных занятий на уровне, соответствующем требованиям современной педагогической науки.</w:t>
      </w:r>
    </w:p>
    <w:p w:rsidR="006D0C59" w:rsidRDefault="006D0C59">
      <w:pPr>
        <w:spacing w:line="2" w:lineRule="exact"/>
        <w:rPr>
          <w:sz w:val="20"/>
          <w:szCs w:val="20"/>
        </w:rPr>
      </w:pPr>
    </w:p>
    <w:p w:rsidR="006D0C59" w:rsidRDefault="00FC1B49">
      <w:pPr>
        <w:tabs>
          <w:tab w:val="left" w:pos="3580"/>
          <w:tab w:val="left" w:pos="5140"/>
          <w:tab w:val="left" w:pos="7200"/>
          <w:tab w:val="left" w:pos="8080"/>
        </w:tabs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Использование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учебного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пространства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для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организации</w:t>
      </w:r>
    </w:p>
    <w:p w:rsidR="006D0C59" w:rsidRDefault="006D0C59">
      <w:pPr>
        <w:spacing w:line="13" w:lineRule="exact"/>
        <w:rPr>
          <w:sz w:val="20"/>
          <w:szCs w:val="20"/>
        </w:rPr>
      </w:pPr>
    </w:p>
    <w:p w:rsidR="006D0C59" w:rsidRDefault="00FC1B4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индивидуальных занятий с одарёнными и слабоуспевающими обучающимися, консультаций и других форм работы с обучающимися.</w:t>
      </w:r>
    </w:p>
    <w:p w:rsidR="006D0C59" w:rsidRDefault="006D0C59">
      <w:pPr>
        <w:spacing w:line="18" w:lineRule="exact"/>
        <w:rPr>
          <w:sz w:val="20"/>
          <w:szCs w:val="20"/>
        </w:rPr>
      </w:pPr>
    </w:p>
    <w:p w:rsidR="006D0C59" w:rsidRDefault="00FC1B49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Организация внеаудиторной деятельности по учебным дисциплинам, профессиональным модулям и междисциплинарным курсам.</w:t>
      </w:r>
    </w:p>
    <w:p w:rsidR="006D0C59" w:rsidRDefault="006D0C59">
      <w:pPr>
        <w:spacing w:line="2" w:lineRule="exact"/>
        <w:rPr>
          <w:sz w:val="20"/>
          <w:szCs w:val="20"/>
        </w:rPr>
      </w:pPr>
    </w:p>
    <w:p w:rsidR="006D0C59" w:rsidRDefault="00FC1B49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Организация внеаудиторной (самостоятельной) работы студентов.</w:t>
      </w:r>
    </w:p>
    <w:p w:rsidR="006D0C59" w:rsidRDefault="006D0C59">
      <w:pPr>
        <w:spacing w:line="326" w:lineRule="exact"/>
        <w:rPr>
          <w:sz w:val="20"/>
          <w:szCs w:val="20"/>
        </w:rPr>
      </w:pPr>
    </w:p>
    <w:p w:rsidR="006D0C59" w:rsidRDefault="00FC1B49">
      <w:pPr>
        <w:numPr>
          <w:ilvl w:val="0"/>
          <w:numId w:val="4"/>
        </w:numPr>
        <w:tabs>
          <w:tab w:val="left" w:pos="1560"/>
        </w:tabs>
        <w:ind w:left="1560" w:hanging="27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требования к учебному кабинету (лаборатории)</w:t>
      </w:r>
    </w:p>
    <w:p w:rsidR="006D0C59" w:rsidRDefault="006D0C59">
      <w:pPr>
        <w:spacing w:line="332" w:lineRule="exact"/>
        <w:rPr>
          <w:sz w:val="20"/>
          <w:szCs w:val="20"/>
        </w:rPr>
      </w:pPr>
    </w:p>
    <w:p w:rsidR="006D0C59" w:rsidRDefault="00FC1B49">
      <w:pPr>
        <w:spacing w:line="235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Помещения, отведенные для размещения кабинетов должны по своим размерам соответствовать количеству занимающихся в них студентов,</w:t>
      </w:r>
    </w:p>
    <w:p w:rsidR="006D0C59" w:rsidRDefault="006D0C59">
      <w:pPr>
        <w:spacing w:line="13" w:lineRule="exact"/>
        <w:rPr>
          <w:sz w:val="20"/>
          <w:szCs w:val="20"/>
        </w:rPr>
      </w:pPr>
    </w:p>
    <w:p w:rsidR="006D0C59" w:rsidRDefault="00FC1B4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вмещать предусмотренное материально-техническое оснащение, оборудование и специальную мебель в соответствии с содержанием преподаваемой учебной дисциплины, междисциплинарным курсам, профессиональным модулям.</w:t>
      </w:r>
    </w:p>
    <w:p w:rsidR="006D0C59" w:rsidRDefault="006D0C59">
      <w:pPr>
        <w:spacing w:line="15" w:lineRule="exact"/>
        <w:rPr>
          <w:sz w:val="20"/>
          <w:szCs w:val="20"/>
        </w:rPr>
      </w:pPr>
    </w:p>
    <w:p w:rsidR="006D0C59" w:rsidRDefault="00FC1B49">
      <w:pPr>
        <w:numPr>
          <w:ilvl w:val="0"/>
          <w:numId w:val="5"/>
        </w:numPr>
        <w:tabs>
          <w:tab w:val="left" w:pos="1102"/>
        </w:tabs>
        <w:spacing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кабинетах каждый студент должен быть обеспечен рабочим местом и всем необходимым для индивидуальной работы под руководством и контролем преподавателя.</w:t>
      </w:r>
    </w:p>
    <w:p w:rsidR="006D0C59" w:rsidRDefault="006D0C59">
      <w:pPr>
        <w:spacing w:line="13" w:lineRule="exact"/>
        <w:rPr>
          <w:rFonts w:eastAsia="Times New Roman"/>
          <w:sz w:val="28"/>
          <w:szCs w:val="28"/>
        </w:rPr>
      </w:pPr>
    </w:p>
    <w:p w:rsidR="006D0C59" w:rsidRDefault="00FC1B49">
      <w:pPr>
        <w:spacing w:line="237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 В учебном кабинете (лаборатории) запрещается хранить ядовитые, взрывчатые, легковоспламеняющиеся вещества. Не должны быть в свободном доступе демонстрационные фармацевтические препараты, химические реактивы.</w:t>
      </w:r>
    </w:p>
    <w:p w:rsidR="006D0C59" w:rsidRDefault="006D0C59">
      <w:pPr>
        <w:sectPr w:rsidR="006D0C59">
          <w:pgSz w:w="11900" w:h="16838"/>
          <w:pgMar w:top="1123" w:right="846" w:bottom="861" w:left="1440" w:header="0" w:footer="0" w:gutter="0"/>
          <w:cols w:space="720" w:equalWidth="0">
            <w:col w:w="9620"/>
          </w:cols>
        </w:sectPr>
      </w:pPr>
    </w:p>
    <w:p w:rsidR="006D0C59" w:rsidRDefault="00FC1B49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3.3. Наличие в учебном кабинете (лаборатории) нормативных документов (Федеральный государственный образовательный стандарт, примерные программы учебных дисциплин и др.), регламентирующих деятельность по реализации ФГОС по учебной дисциплине, профессиональному модулю.</w:t>
      </w:r>
    </w:p>
    <w:p w:rsidR="006D0C59" w:rsidRDefault="006D0C59">
      <w:pPr>
        <w:spacing w:line="14" w:lineRule="exact"/>
        <w:rPr>
          <w:sz w:val="20"/>
          <w:szCs w:val="20"/>
        </w:rPr>
      </w:pPr>
    </w:p>
    <w:p w:rsidR="006D0C59" w:rsidRDefault="00FC1B49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Укомплектованность кабинета учебным оборудованием, учебно-методическим комплексом средств обучения, необходимых для выполнения образовательной программы (в соответствии с требованиями Федерального государственного образовательного стандарта). Оборудование должно максимально напоминать устройство рабочего места. При необходимости по ходу занятия пользоваться сложным медицинским и лабораторным оборудованием или недостатке тех или иных приборов, студенты поочередно выполняют различные этапы практических работ.</w:t>
      </w:r>
    </w:p>
    <w:p w:rsidR="006D0C59" w:rsidRDefault="006D0C59">
      <w:pPr>
        <w:spacing w:line="24" w:lineRule="exact"/>
        <w:rPr>
          <w:sz w:val="20"/>
          <w:szCs w:val="20"/>
        </w:rPr>
      </w:pPr>
    </w:p>
    <w:p w:rsidR="006D0C59" w:rsidRDefault="00FC1B49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Наличие инструкций по технике безопасности, журнала инструктажей с обучающимися по соблюдению норм техники безопасности, наличие противопожарного инвентаря, аптечки (для лабораторий и кабинетов, в которых оно необходимо).</w:t>
      </w:r>
    </w:p>
    <w:p w:rsidR="006D0C59" w:rsidRDefault="006D0C59">
      <w:pPr>
        <w:spacing w:line="15" w:lineRule="exact"/>
        <w:rPr>
          <w:sz w:val="20"/>
          <w:szCs w:val="20"/>
        </w:rPr>
      </w:pPr>
    </w:p>
    <w:p w:rsidR="006D0C59" w:rsidRDefault="00FC1B49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 Соответствие оборудования и учебно-методического комплекса средств обучения профилю кабинета.</w:t>
      </w:r>
    </w:p>
    <w:p w:rsidR="006D0C59" w:rsidRDefault="006D0C59">
      <w:pPr>
        <w:spacing w:line="15" w:lineRule="exact"/>
        <w:rPr>
          <w:sz w:val="20"/>
          <w:szCs w:val="20"/>
        </w:rPr>
      </w:pPr>
    </w:p>
    <w:p w:rsidR="006D0C59" w:rsidRDefault="00FC1B49">
      <w:pPr>
        <w:spacing w:line="235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 Обеспеченность кабинета учебниками, дидактическими и раздаточными материалами по его профилю.</w:t>
      </w:r>
    </w:p>
    <w:p w:rsidR="006D0C59" w:rsidRDefault="006D0C59">
      <w:pPr>
        <w:spacing w:line="15" w:lineRule="exact"/>
        <w:rPr>
          <w:sz w:val="20"/>
          <w:szCs w:val="20"/>
        </w:rPr>
      </w:pPr>
    </w:p>
    <w:p w:rsidR="006D0C59" w:rsidRDefault="006D0C59">
      <w:pPr>
        <w:spacing w:line="5" w:lineRule="exact"/>
        <w:rPr>
          <w:sz w:val="20"/>
          <w:szCs w:val="20"/>
        </w:rPr>
      </w:pPr>
    </w:p>
    <w:p w:rsidR="006D0C59" w:rsidRDefault="0015764A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3.8</w:t>
      </w:r>
      <w:r w:rsidR="00FC1B49">
        <w:rPr>
          <w:rFonts w:eastAsia="Times New Roman"/>
          <w:sz w:val="28"/>
          <w:szCs w:val="28"/>
        </w:rPr>
        <w:t>. Соблюдение эстетических требований к оформлению кабинета.</w:t>
      </w:r>
    </w:p>
    <w:p w:rsidR="006D0C59" w:rsidRDefault="006D0C59">
      <w:pPr>
        <w:spacing w:line="13" w:lineRule="exact"/>
        <w:rPr>
          <w:sz w:val="20"/>
          <w:szCs w:val="20"/>
        </w:rPr>
      </w:pPr>
    </w:p>
    <w:p w:rsidR="006D0C59" w:rsidRDefault="0015764A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3.9</w:t>
      </w:r>
      <w:r w:rsidR="00FC1B49">
        <w:rPr>
          <w:rFonts w:eastAsia="Times New Roman"/>
          <w:sz w:val="28"/>
          <w:szCs w:val="28"/>
        </w:rPr>
        <w:t>. Соблюдение санитарно-гигиенических норм в учебном кабинете, чистоты помещения и мебели, а также наличие в кабинете комнатных растений и их размещение согласно нормам СанПиН.</w:t>
      </w:r>
    </w:p>
    <w:p w:rsidR="006D0C59" w:rsidRDefault="006D0C59">
      <w:pPr>
        <w:spacing w:line="328" w:lineRule="exact"/>
        <w:rPr>
          <w:sz w:val="20"/>
          <w:szCs w:val="20"/>
        </w:rPr>
      </w:pPr>
    </w:p>
    <w:p w:rsidR="006D0C59" w:rsidRDefault="00FC1B49">
      <w:pPr>
        <w:numPr>
          <w:ilvl w:val="0"/>
          <w:numId w:val="7"/>
        </w:numPr>
        <w:tabs>
          <w:tab w:val="left" w:pos="2140"/>
        </w:tabs>
        <w:ind w:left="214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Оснащение учебных кабинетов (лабораторий)</w:t>
      </w:r>
    </w:p>
    <w:p w:rsidR="006D0C59" w:rsidRDefault="006D0C59">
      <w:pPr>
        <w:spacing w:line="332" w:lineRule="exact"/>
        <w:rPr>
          <w:sz w:val="20"/>
          <w:szCs w:val="20"/>
        </w:rPr>
      </w:pPr>
    </w:p>
    <w:p w:rsidR="006D0C59" w:rsidRDefault="00FC1B49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Оснащение кабинета направлено на обеспечение эффективного выполнения требований ФГОС СПО по профильным для кабинета учебным дисциплинам, междисциплинарным курсам профессиональных модулей, отраженных в рабочих программах в части создания условий для формирования у студентов общих и профессиональных компетенций, знаний, умений, практического опыта.</w:t>
      </w:r>
    </w:p>
    <w:p w:rsidR="006D0C59" w:rsidRDefault="006D0C59">
      <w:pPr>
        <w:sectPr w:rsidR="006D0C59">
          <w:pgSz w:w="11900" w:h="16838"/>
          <w:pgMar w:top="1138" w:right="846" w:bottom="598" w:left="1440" w:header="0" w:footer="0" w:gutter="0"/>
          <w:cols w:space="720" w:equalWidth="0">
            <w:col w:w="9620"/>
          </w:cols>
        </w:sectPr>
      </w:pPr>
    </w:p>
    <w:p w:rsidR="006D0C59" w:rsidRDefault="00FC1B49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4.2. Оснащение кабинетов осуществляется заведующим кабинетом, преподавателями в соответствии с требованиями примерных и рабочих программ по профилю реализуемых учебных дисциплин / профессиональных модулей.</w:t>
      </w:r>
    </w:p>
    <w:p w:rsidR="006D0C59" w:rsidRDefault="006D0C59">
      <w:pPr>
        <w:spacing w:line="2" w:lineRule="exact"/>
        <w:rPr>
          <w:sz w:val="20"/>
          <w:szCs w:val="20"/>
        </w:rPr>
      </w:pPr>
    </w:p>
    <w:p w:rsidR="006D0C59" w:rsidRDefault="00FC1B49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Фонды учебного кабинета (лаборатории) должны включать в себя:</w:t>
      </w:r>
    </w:p>
    <w:p w:rsidR="006D0C59" w:rsidRDefault="006D0C59">
      <w:pPr>
        <w:spacing w:line="34" w:lineRule="exact"/>
        <w:rPr>
          <w:sz w:val="20"/>
          <w:szCs w:val="20"/>
        </w:rPr>
      </w:pPr>
    </w:p>
    <w:p w:rsidR="006D0C59" w:rsidRDefault="00FC1B49">
      <w:pPr>
        <w:numPr>
          <w:ilvl w:val="0"/>
          <w:numId w:val="8"/>
        </w:numPr>
        <w:tabs>
          <w:tab w:val="left" w:pos="1620"/>
        </w:tabs>
        <w:spacing w:line="235" w:lineRule="auto"/>
        <w:ind w:left="16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нормативно-правовую документацию и локальные акты Колледжа, регламентирующие деятельность учебного кабинета (лаборатории): фрагменты требований ФГОС СПО по профилю дисциплин/профессиональных модулей; положение об учебном кабинете (лаборатории), инструкции по охране труда;</w:t>
      </w:r>
    </w:p>
    <w:p w:rsidR="006D0C59" w:rsidRDefault="006D0C59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6D0C59" w:rsidRDefault="00FC1B49">
      <w:pPr>
        <w:numPr>
          <w:ilvl w:val="0"/>
          <w:numId w:val="8"/>
        </w:numPr>
        <w:tabs>
          <w:tab w:val="left" w:pos="1620"/>
        </w:tabs>
        <w:spacing w:line="228" w:lineRule="auto"/>
        <w:ind w:left="16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материалы, определяющие особенности деятельности учебного кабинета (лаборатории): паспорт кабинета, режим работы и др.;</w:t>
      </w:r>
    </w:p>
    <w:p w:rsidR="006D0C59" w:rsidRDefault="006D0C5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6D0C59" w:rsidRDefault="00FC1B49">
      <w:pPr>
        <w:numPr>
          <w:ilvl w:val="0"/>
          <w:numId w:val="8"/>
        </w:numPr>
        <w:tabs>
          <w:tab w:val="left" w:pos="1620"/>
        </w:tabs>
        <w:spacing w:line="233" w:lineRule="auto"/>
        <w:ind w:left="16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профильных для учебного кабинета (лаборатории) дисциплин, междисциплинарных курсов и профессиональных модулей в рамках реализуемых в Колледже программ подготовки специалистов среднего звена (тестовые и/или электронные</w:t>
      </w:r>
    </w:p>
    <w:p w:rsidR="006D0C59" w:rsidRDefault="006D0C59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6D0C59" w:rsidRDefault="00FC1B49">
      <w:pPr>
        <w:spacing w:line="238" w:lineRule="auto"/>
        <w:ind w:left="16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варианты): рабочие программы; учебно-методическая документация обеспечивающая проведения занятий, лабораторно-практических работ, внеаудиторной самостоятельной работы студентов, видео- и аудиоматериалы, дидактические средства обучения; контрольно-оценочные средства для текущей, промежуточной аттестации студентов;</w:t>
      </w:r>
    </w:p>
    <w:p w:rsidR="006D0C59" w:rsidRDefault="006D0C59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6D0C59" w:rsidRDefault="00FC1B49">
      <w:pPr>
        <w:numPr>
          <w:ilvl w:val="0"/>
          <w:numId w:val="8"/>
        </w:numPr>
        <w:tabs>
          <w:tab w:val="left" w:pos="1620"/>
        </w:tabs>
        <w:spacing w:line="235" w:lineRule="auto"/>
        <w:ind w:left="16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материально-техническое оснащение учебного кабинета (лаборатории), в т.ч. оборудование для проведения занятий и лабораторно-практических работ, учебно-производственных заданий в рамках учебной практики, технические средства обучения;</w:t>
      </w:r>
    </w:p>
    <w:p w:rsidR="006D0C59" w:rsidRDefault="006D0C59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6D0C59" w:rsidRDefault="00FC1B49">
      <w:pPr>
        <w:numPr>
          <w:ilvl w:val="0"/>
          <w:numId w:val="8"/>
        </w:numPr>
        <w:tabs>
          <w:tab w:val="left" w:pos="1620"/>
        </w:tabs>
        <w:spacing w:line="228" w:lineRule="auto"/>
        <w:ind w:left="16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варианты учебной литературы (учебники, учебные пособия, справочная и нормативная литература (по мере необходимости);</w:t>
      </w:r>
    </w:p>
    <w:p w:rsidR="006D0C59" w:rsidRDefault="006D0C5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6D0C59" w:rsidRDefault="00FC1B49">
      <w:pPr>
        <w:numPr>
          <w:ilvl w:val="0"/>
          <w:numId w:val="8"/>
        </w:numPr>
        <w:tabs>
          <w:tab w:val="left" w:pos="1620"/>
        </w:tabs>
        <w:spacing w:line="231" w:lineRule="auto"/>
        <w:ind w:left="16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иные учебно-методические материалы, определенных в профильных для учебного кабинета (лаборатории) рабочих программах учебных дисциплин, профессиональных модулей как</w:t>
      </w:r>
    </w:p>
    <w:p w:rsidR="006D0C59" w:rsidRDefault="006D0C59">
      <w:pPr>
        <w:spacing w:line="18" w:lineRule="exact"/>
        <w:rPr>
          <w:sz w:val="20"/>
          <w:szCs w:val="20"/>
        </w:rPr>
      </w:pPr>
    </w:p>
    <w:p w:rsidR="006D0C59" w:rsidRDefault="00FC1B49">
      <w:pPr>
        <w:spacing w:line="234" w:lineRule="auto"/>
        <w:ind w:left="820" w:right="20" w:firstLine="79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условие организации эффективного образовательного процесса. 4.4. Учебные пособия и методические материалы в учебных кабинетах</w:t>
      </w:r>
    </w:p>
    <w:p w:rsidR="006D0C59" w:rsidRDefault="006D0C59">
      <w:pPr>
        <w:spacing w:line="2" w:lineRule="exact"/>
        <w:rPr>
          <w:sz w:val="20"/>
          <w:szCs w:val="20"/>
        </w:rPr>
      </w:pPr>
    </w:p>
    <w:p w:rsidR="006D0C59" w:rsidRDefault="00FC1B49">
      <w:pPr>
        <w:tabs>
          <w:tab w:val="left" w:pos="2340"/>
          <w:tab w:val="left" w:pos="3600"/>
          <w:tab w:val="left" w:pos="5120"/>
          <w:tab w:val="left" w:pos="6880"/>
          <w:tab w:val="left" w:pos="7300"/>
          <w:tab w:val="left" w:pos="94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(лабораториях)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должны</w:t>
      </w:r>
      <w:r>
        <w:rPr>
          <w:rFonts w:eastAsia="Times New Roman"/>
          <w:sz w:val="28"/>
          <w:szCs w:val="28"/>
        </w:rPr>
        <w:tab/>
        <w:t>постоянно</w:t>
      </w:r>
      <w:r>
        <w:rPr>
          <w:rFonts w:eastAsia="Times New Roman"/>
          <w:sz w:val="28"/>
          <w:szCs w:val="28"/>
        </w:rPr>
        <w:tab/>
        <w:t>обновляться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соответствии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</w:t>
      </w:r>
    </w:p>
    <w:p w:rsidR="006D0C59" w:rsidRDefault="006D0C59">
      <w:pPr>
        <w:spacing w:line="13" w:lineRule="exact"/>
        <w:rPr>
          <w:sz w:val="20"/>
          <w:szCs w:val="20"/>
        </w:rPr>
      </w:pPr>
    </w:p>
    <w:p w:rsidR="006D0C59" w:rsidRDefault="00FC1B4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изменениями содержания учебных планов, рабочих программ, усовершенствованием форм и методов обучения.</w:t>
      </w:r>
    </w:p>
    <w:p w:rsidR="006D0C59" w:rsidRDefault="006D0C59">
      <w:pPr>
        <w:spacing w:line="15" w:lineRule="exact"/>
        <w:rPr>
          <w:sz w:val="20"/>
          <w:szCs w:val="20"/>
        </w:rPr>
      </w:pPr>
    </w:p>
    <w:p w:rsidR="006D0C59" w:rsidRDefault="00FC1B49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Оснащение кабинета должно обеспечивать условия для качественного проведения внеаудиторных мероприятий по профилю в целях воспитания и развития личности студентов, а также консультаций в рамках:</w:t>
      </w:r>
    </w:p>
    <w:p w:rsidR="006D0C59" w:rsidRDefault="006D0C59">
      <w:pPr>
        <w:spacing w:line="37" w:lineRule="exact"/>
        <w:rPr>
          <w:sz w:val="20"/>
          <w:szCs w:val="20"/>
        </w:rPr>
      </w:pPr>
    </w:p>
    <w:p w:rsidR="006D0C59" w:rsidRDefault="00FC1B49">
      <w:pPr>
        <w:numPr>
          <w:ilvl w:val="0"/>
          <w:numId w:val="9"/>
        </w:numPr>
        <w:tabs>
          <w:tab w:val="left" w:pos="1620"/>
        </w:tabs>
        <w:spacing w:line="227" w:lineRule="auto"/>
        <w:ind w:left="16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освоения содержания учебных дисциплины, междисциплинарных курсов профессиональных модулей;</w:t>
      </w:r>
    </w:p>
    <w:p w:rsidR="006D0C59" w:rsidRDefault="006D0C59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6D0C59" w:rsidRDefault="00FC1B49">
      <w:pPr>
        <w:numPr>
          <w:ilvl w:val="0"/>
          <w:numId w:val="9"/>
        </w:numPr>
        <w:tabs>
          <w:tab w:val="left" w:pos="1620"/>
        </w:tabs>
        <w:spacing w:line="227" w:lineRule="auto"/>
        <w:ind w:left="16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 вопросам подготовки к учебной и производственной практикам;</w:t>
      </w:r>
    </w:p>
    <w:p w:rsidR="006D0C59" w:rsidRDefault="006D0C59">
      <w:pPr>
        <w:sectPr w:rsidR="006D0C59">
          <w:pgSz w:w="11900" w:h="16838"/>
          <w:pgMar w:top="1138" w:right="846" w:bottom="819" w:left="1440" w:header="0" w:footer="0" w:gutter="0"/>
          <w:cols w:space="720" w:equalWidth="0">
            <w:col w:w="9620"/>
          </w:cols>
        </w:sectPr>
      </w:pPr>
    </w:p>
    <w:p w:rsidR="006D0C59" w:rsidRDefault="00FC1B49">
      <w:pPr>
        <w:tabs>
          <w:tab w:val="left" w:pos="1600"/>
        </w:tabs>
        <w:spacing w:line="231" w:lineRule="auto"/>
        <w:ind w:left="162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lastRenderedPageBreak/>
        <w:t>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выполнения заданий к самостоятельным и учебно-исследовательским работам (реферат, курсовая работа, выпускная квалификационная работа);</w:t>
      </w:r>
    </w:p>
    <w:p w:rsidR="006D0C59" w:rsidRDefault="006D0C59">
      <w:pPr>
        <w:spacing w:line="36" w:lineRule="exact"/>
        <w:rPr>
          <w:sz w:val="20"/>
          <w:szCs w:val="20"/>
        </w:rPr>
      </w:pPr>
    </w:p>
    <w:p w:rsidR="006D0C59" w:rsidRDefault="00FC1B49">
      <w:pPr>
        <w:numPr>
          <w:ilvl w:val="1"/>
          <w:numId w:val="10"/>
        </w:numPr>
        <w:tabs>
          <w:tab w:val="left" w:pos="1620"/>
        </w:tabs>
        <w:ind w:left="16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выполнения индивидуальных образовательных программ.</w:t>
      </w:r>
    </w:p>
    <w:p w:rsidR="006D0C59" w:rsidRDefault="006D0C59">
      <w:pPr>
        <w:spacing w:line="328" w:lineRule="exact"/>
        <w:rPr>
          <w:rFonts w:ascii="Symbol" w:eastAsia="Symbol" w:hAnsi="Symbol" w:cs="Symbol"/>
          <w:sz w:val="28"/>
          <w:szCs w:val="28"/>
        </w:rPr>
      </w:pPr>
    </w:p>
    <w:p w:rsidR="006D0C59" w:rsidRDefault="00FC1B49">
      <w:pPr>
        <w:numPr>
          <w:ilvl w:val="0"/>
          <w:numId w:val="10"/>
        </w:numPr>
        <w:tabs>
          <w:tab w:val="left" w:pos="1080"/>
        </w:tabs>
        <w:ind w:left="1080" w:hanging="28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Обязанности заведующего учебным кабинетом (лабораторией)</w:t>
      </w:r>
    </w:p>
    <w:p w:rsidR="006D0C59" w:rsidRDefault="006D0C59">
      <w:pPr>
        <w:spacing w:line="330" w:lineRule="exact"/>
        <w:rPr>
          <w:sz w:val="20"/>
          <w:szCs w:val="20"/>
        </w:rPr>
      </w:pPr>
    </w:p>
    <w:p w:rsidR="006D0C59" w:rsidRDefault="00FC1B49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В обязанности заведующего учебным кабинетом входит следующая работа:</w:t>
      </w:r>
    </w:p>
    <w:p w:rsidR="006D0C59" w:rsidRDefault="006D0C59">
      <w:pPr>
        <w:spacing w:line="37" w:lineRule="exact"/>
        <w:rPr>
          <w:sz w:val="20"/>
          <w:szCs w:val="20"/>
        </w:rPr>
      </w:pPr>
    </w:p>
    <w:p w:rsidR="006D0C59" w:rsidRDefault="00FC1B49">
      <w:pPr>
        <w:numPr>
          <w:ilvl w:val="0"/>
          <w:numId w:val="11"/>
        </w:numPr>
        <w:tabs>
          <w:tab w:val="left" w:pos="1540"/>
        </w:tabs>
        <w:spacing w:line="231" w:lineRule="auto"/>
        <w:ind w:left="1540" w:hanging="35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деятельности учебного кабинета (лаборатории)на учебный год, заполнение паспорта учебного кабинета (лаборатории);</w:t>
      </w:r>
    </w:p>
    <w:p w:rsidR="006D0C59" w:rsidRDefault="006D0C59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6D0C59" w:rsidRDefault="00FC1B49">
      <w:pPr>
        <w:numPr>
          <w:ilvl w:val="0"/>
          <w:numId w:val="11"/>
        </w:numPr>
        <w:tabs>
          <w:tab w:val="left" w:pos="1540"/>
        </w:tabs>
        <w:spacing w:line="228" w:lineRule="auto"/>
        <w:ind w:left="154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составление режима работы учебного кабинета (лаборатории) в части проведения занятий, консультаций и др.;</w:t>
      </w:r>
    </w:p>
    <w:p w:rsidR="006D0C59" w:rsidRDefault="006D0C5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6D0C59" w:rsidRDefault="00FC1B49">
      <w:pPr>
        <w:numPr>
          <w:ilvl w:val="0"/>
          <w:numId w:val="11"/>
        </w:numPr>
        <w:tabs>
          <w:tab w:val="left" w:pos="1540"/>
        </w:tabs>
        <w:spacing w:line="233" w:lineRule="auto"/>
        <w:ind w:left="1540" w:hanging="35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координирование деятельности преподавателей, закрепленных с учетом профиля преподаваемых дисциплин, профессиональных модулей за кабинетом в оснащении его материально-технической и учебно-методической базы;</w:t>
      </w:r>
    </w:p>
    <w:p w:rsidR="006D0C59" w:rsidRDefault="006D0C59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6D0C59" w:rsidRDefault="00FC1B49">
      <w:pPr>
        <w:numPr>
          <w:ilvl w:val="0"/>
          <w:numId w:val="11"/>
        </w:numPr>
        <w:tabs>
          <w:tab w:val="left" w:pos="1540"/>
        </w:tabs>
        <w:spacing w:line="235" w:lineRule="auto"/>
        <w:ind w:left="1540" w:hanging="35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актуального для оснащения программного и учебно-методического обеспечения, наглядных пособий, технических средств обучения, оргтехники и комплектующих для организации учебного процесса в соответствии с требованиями ФГОС СПО по профильным учебным дисциплинам, междисциплинарным курсам профессиональных модулей;</w:t>
      </w:r>
    </w:p>
    <w:p w:rsidR="006D0C59" w:rsidRDefault="006D0C59">
      <w:pPr>
        <w:spacing w:line="7" w:lineRule="exact"/>
        <w:rPr>
          <w:rFonts w:ascii="Symbol" w:eastAsia="Symbol" w:hAnsi="Symbol" w:cs="Symbol"/>
          <w:sz w:val="28"/>
          <w:szCs w:val="28"/>
        </w:rPr>
      </w:pPr>
    </w:p>
    <w:p w:rsidR="006D0C59" w:rsidRDefault="00FC1B49">
      <w:pPr>
        <w:numPr>
          <w:ilvl w:val="0"/>
          <w:numId w:val="11"/>
        </w:numPr>
        <w:tabs>
          <w:tab w:val="left" w:pos="1540"/>
        </w:tabs>
        <w:spacing w:line="238" w:lineRule="auto"/>
        <w:ind w:left="154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своевременное составление заявок на оснащение кабинета;</w:t>
      </w:r>
    </w:p>
    <w:p w:rsidR="006D0C59" w:rsidRDefault="006D0C59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6D0C59" w:rsidRDefault="00FC1B49">
      <w:pPr>
        <w:numPr>
          <w:ilvl w:val="0"/>
          <w:numId w:val="11"/>
        </w:numPr>
        <w:tabs>
          <w:tab w:val="left" w:pos="1540"/>
        </w:tabs>
        <w:spacing w:line="228" w:lineRule="auto"/>
        <w:ind w:left="154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пополнение фонда кабинета учебно-методическими материалами в помощь преподавателям и студентам, их систематизация;</w:t>
      </w:r>
    </w:p>
    <w:p w:rsidR="006D0C59" w:rsidRDefault="00FC1B49">
      <w:pPr>
        <w:numPr>
          <w:ilvl w:val="0"/>
          <w:numId w:val="11"/>
        </w:numPr>
        <w:tabs>
          <w:tab w:val="left" w:pos="1540"/>
        </w:tabs>
        <w:spacing w:line="238" w:lineRule="auto"/>
        <w:ind w:left="154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ответственного хранения материальных ценностей;</w:t>
      </w:r>
    </w:p>
    <w:p w:rsidR="006D0C59" w:rsidRDefault="006D0C5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6D0C59" w:rsidRDefault="00FC1B49">
      <w:pPr>
        <w:numPr>
          <w:ilvl w:val="0"/>
          <w:numId w:val="11"/>
        </w:numPr>
        <w:tabs>
          <w:tab w:val="left" w:pos="1540"/>
        </w:tabs>
        <w:spacing w:line="228" w:lineRule="auto"/>
        <w:ind w:left="154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мероприятий на базе учебного кабинета (лаборатории), в т.ч. внеаудиторной работы со студентами;</w:t>
      </w:r>
    </w:p>
    <w:p w:rsidR="006D0C59" w:rsidRDefault="006D0C5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6D0C59" w:rsidRDefault="00FC1B49">
      <w:pPr>
        <w:numPr>
          <w:ilvl w:val="0"/>
          <w:numId w:val="11"/>
        </w:numPr>
        <w:tabs>
          <w:tab w:val="left" w:pos="1540"/>
        </w:tabs>
        <w:spacing w:line="232" w:lineRule="auto"/>
        <w:ind w:left="1540" w:hanging="35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обеспечением безопасных условий для осуществления образовательного процесса, постоянный контроль состояния рабочих мест, учебного оборудования, исправности ТСО;</w:t>
      </w:r>
    </w:p>
    <w:p w:rsidR="006D0C59" w:rsidRDefault="006D0C59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6D0C59" w:rsidRDefault="00FC1B49">
      <w:pPr>
        <w:numPr>
          <w:ilvl w:val="0"/>
          <w:numId w:val="11"/>
        </w:numPr>
        <w:tabs>
          <w:tab w:val="left" w:pos="1540"/>
        </w:tabs>
        <w:spacing w:line="227" w:lineRule="auto"/>
        <w:ind w:left="1540" w:hanging="3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соблюдения правил техники безопасности, санитарно-гигиенических норм в учебном кабинете.</w:t>
      </w:r>
    </w:p>
    <w:p w:rsidR="006D0C59" w:rsidRDefault="006D0C59">
      <w:pPr>
        <w:spacing w:line="329" w:lineRule="exact"/>
        <w:rPr>
          <w:rFonts w:ascii="Symbol" w:eastAsia="Symbol" w:hAnsi="Symbol" w:cs="Symbol"/>
          <w:sz w:val="28"/>
          <w:szCs w:val="28"/>
        </w:rPr>
      </w:pPr>
    </w:p>
    <w:p w:rsidR="006D0C59" w:rsidRDefault="00FC1B49">
      <w:pPr>
        <w:numPr>
          <w:ilvl w:val="1"/>
          <w:numId w:val="11"/>
        </w:numPr>
        <w:tabs>
          <w:tab w:val="left" w:pos="1540"/>
        </w:tabs>
        <w:ind w:left="1540" w:hanging="2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Оценка деятельности учебного кабинета (лаборатории)</w:t>
      </w:r>
    </w:p>
    <w:p w:rsidR="006D0C59" w:rsidRDefault="006D0C59">
      <w:pPr>
        <w:spacing w:line="330" w:lineRule="exact"/>
        <w:rPr>
          <w:sz w:val="20"/>
          <w:szCs w:val="20"/>
        </w:rPr>
      </w:pPr>
    </w:p>
    <w:p w:rsidR="006D0C59" w:rsidRDefault="00FC1B49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На основании годового плана работы с целью выявления состояния учебного кабинета и соответствия учебно-методических комплексов учебных дисциплин, профессиональных модулей требованиям ФГОС, в течение первого семестра проходит административная проверка учебных кабинетов.</w:t>
      </w:r>
    </w:p>
    <w:p w:rsidR="006D0C59" w:rsidRDefault="006D0C59">
      <w:pPr>
        <w:spacing w:line="17" w:lineRule="exact"/>
        <w:rPr>
          <w:sz w:val="20"/>
          <w:szCs w:val="20"/>
        </w:rPr>
      </w:pPr>
    </w:p>
    <w:p w:rsidR="006D0C59" w:rsidRDefault="00FC1B49" w:rsidP="00577EAC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В состав административной комиссии по проверке учебных кабинетов входят замести</w:t>
      </w:r>
      <w:r w:rsidR="00577EAC">
        <w:rPr>
          <w:rFonts w:eastAsia="Times New Roman"/>
          <w:sz w:val="28"/>
          <w:szCs w:val="28"/>
        </w:rPr>
        <w:t>тель директора по УВР</w:t>
      </w:r>
      <w:r>
        <w:rPr>
          <w:rFonts w:eastAsia="Times New Roman"/>
          <w:sz w:val="28"/>
          <w:szCs w:val="28"/>
        </w:rPr>
        <w:t>, заведующие отделениями, методист, пр</w:t>
      </w:r>
      <w:r w:rsidR="00577EAC">
        <w:rPr>
          <w:rFonts w:eastAsia="Times New Roman"/>
          <w:sz w:val="28"/>
          <w:szCs w:val="28"/>
        </w:rPr>
        <w:t xml:space="preserve">едседатели </w:t>
      </w:r>
      <w:proofErr w:type="gramStart"/>
      <w:r w:rsidR="00577EAC">
        <w:rPr>
          <w:rFonts w:eastAsia="Times New Roman"/>
          <w:sz w:val="28"/>
          <w:szCs w:val="28"/>
        </w:rPr>
        <w:t xml:space="preserve">цикловых </w:t>
      </w:r>
      <w:r>
        <w:rPr>
          <w:rFonts w:eastAsia="Times New Roman"/>
          <w:sz w:val="28"/>
          <w:szCs w:val="28"/>
        </w:rPr>
        <w:t xml:space="preserve"> комиссий</w:t>
      </w:r>
      <w:proofErr w:type="gramEnd"/>
      <w:r>
        <w:rPr>
          <w:rFonts w:eastAsia="Times New Roman"/>
          <w:sz w:val="28"/>
          <w:szCs w:val="28"/>
        </w:rPr>
        <w:t>.</w:t>
      </w:r>
    </w:p>
    <w:p w:rsidR="006D0C59" w:rsidRDefault="006D0C59">
      <w:pPr>
        <w:spacing w:line="15" w:lineRule="exact"/>
        <w:rPr>
          <w:sz w:val="20"/>
          <w:szCs w:val="20"/>
        </w:rPr>
      </w:pPr>
    </w:p>
    <w:p w:rsidR="006D0C59" w:rsidRDefault="00FC1B49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6.3. Административная проверка учебных кабинетов осуществляется по Листу оценки учебного кабинета (Приложении 4).</w:t>
      </w:r>
    </w:p>
    <w:p w:rsidR="006D0C59" w:rsidRDefault="006D0C59">
      <w:pPr>
        <w:spacing w:line="15" w:lineRule="exact"/>
        <w:rPr>
          <w:sz w:val="20"/>
          <w:szCs w:val="20"/>
        </w:rPr>
      </w:pPr>
    </w:p>
    <w:p w:rsidR="006D0C59" w:rsidRDefault="00FC1B49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6.4. Результаты проверки представляются на Педагогическом совете Колледжа.</w:t>
      </w:r>
    </w:p>
    <w:p w:rsidR="006D0C59" w:rsidRDefault="006D0C59">
      <w:pPr>
        <w:spacing w:line="200" w:lineRule="exact"/>
        <w:rPr>
          <w:sz w:val="20"/>
          <w:szCs w:val="20"/>
        </w:rPr>
      </w:pPr>
    </w:p>
    <w:p w:rsidR="006D0C59" w:rsidRDefault="006D0C59">
      <w:pPr>
        <w:spacing w:line="200" w:lineRule="exact"/>
        <w:rPr>
          <w:sz w:val="20"/>
          <w:szCs w:val="20"/>
        </w:rPr>
      </w:pPr>
    </w:p>
    <w:p w:rsidR="006D0C59" w:rsidRDefault="006D0C59">
      <w:pPr>
        <w:spacing w:line="247" w:lineRule="exact"/>
        <w:rPr>
          <w:sz w:val="20"/>
          <w:szCs w:val="20"/>
        </w:rPr>
      </w:pPr>
    </w:p>
    <w:p w:rsidR="006D0C59" w:rsidRDefault="00FC1B4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Лист регистрации изменений</w:t>
      </w:r>
    </w:p>
    <w:p w:rsidR="006D0C59" w:rsidRDefault="006D0C59">
      <w:pPr>
        <w:spacing w:line="324" w:lineRule="exact"/>
        <w:rPr>
          <w:sz w:val="20"/>
          <w:szCs w:val="20"/>
        </w:rPr>
      </w:pPr>
    </w:p>
    <w:p w:rsidR="006D0C59" w:rsidRDefault="00FC1B4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 об учебном кабинете (лаборатории)</w:t>
      </w:r>
    </w:p>
    <w:p w:rsidR="006D0C59" w:rsidRPr="00A52EEB" w:rsidRDefault="00FC1B49" w:rsidP="00A52EEB">
      <w:pPr>
        <w:ind w:right="-139"/>
        <w:jc w:val="center"/>
        <w:rPr>
          <w:b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 </w:t>
      </w:r>
      <w:r w:rsidR="00A52EEB" w:rsidRPr="00A52EEB">
        <w:rPr>
          <w:b/>
          <w:sz w:val="28"/>
          <w:szCs w:val="28"/>
        </w:rPr>
        <w:t>АНО «ПОО медицинский колледж «Монада»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300"/>
        <w:gridCol w:w="1260"/>
        <w:gridCol w:w="860"/>
        <w:gridCol w:w="1700"/>
        <w:gridCol w:w="1560"/>
        <w:gridCol w:w="1320"/>
      </w:tblGrid>
      <w:tr w:rsidR="006D0C59">
        <w:trPr>
          <w:trHeight w:val="329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0C59" w:rsidRDefault="00FC1B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Номер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FC1B4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Номера страниц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0C59" w:rsidRDefault="00FC1B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0C59" w:rsidRDefault="00FC1B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Подпись</w:t>
            </w:r>
          </w:p>
        </w:tc>
      </w:tr>
      <w:tr w:rsidR="006D0C59">
        <w:trPr>
          <w:trHeight w:val="304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C59" w:rsidRDefault="00FC1B4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изменения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0C59" w:rsidRDefault="00FC1B4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D0C59" w:rsidRDefault="00FC1B4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Замененных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D0C59" w:rsidRDefault="00FC1B4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0C59" w:rsidRDefault="00FC1B49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Аннулированных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D0C59" w:rsidRDefault="00FC1B49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внесения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</w:tr>
      <w:tr w:rsidR="006D0C59">
        <w:trPr>
          <w:trHeight w:val="323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FC1B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изменения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</w:tr>
      <w:tr w:rsidR="006D0C59">
        <w:trPr>
          <w:trHeight w:val="312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</w:tr>
      <w:tr w:rsidR="006D0C59">
        <w:trPr>
          <w:trHeight w:val="31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</w:tr>
      <w:tr w:rsidR="006D0C59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</w:tr>
      <w:tr w:rsidR="006D0C59">
        <w:trPr>
          <w:trHeight w:val="312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</w:tr>
      <w:tr w:rsidR="006D0C59">
        <w:trPr>
          <w:trHeight w:val="31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</w:tr>
      <w:tr w:rsidR="006D0C59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6D0C59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</w:tr>
      <w:tr w:rsidR="006D0C59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</w:tr>
      <w:tr w:rsidR="006D0C59">
        <w:trPr>
          <w:trHeight w:val="31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</w:tr>
      <w:tr w:rsidR="006D0C59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</w:tr>
      <w:tr w:rsidR="006D0C59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</w:tr>
      <w:tr w:rsidR="006D0C59">
        <w:trPr>
          <w:trHeight w:val="31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</w:tr>
      <w:tr w:rsidR="006D0C59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</w:tr>
      <w:tr w:rsidR="006D0C59">
        <w:trPr>
          <w:trHeight w:val="312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</w:tr>
      <w:tr w:rsidR="006D0C59">
        <w:trPr>
          <w:trHeight w:val="31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</w:tr>
      <w:tr w:rsidR="006D0C59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</w:tr>
      <w:tr w:rsidR="006D0C59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</w:tr>
      <w:tr w:rsidR="006D0C59">
        <w:trPr>
          <w:trHeight w:val="31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</w:tr>
      <w:tr w:rsidR="006D0C59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</w:tr>
      <w:tr w:rsidR="006D0C59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</w:tr>
      <w:tr w:rsidR="006D0C59">
        <w:trPr>
          <w:trHeight w:val="31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</w:tr>
      <w:tr w:rsidR="006D0C59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</w:tr>
      <w:tr w:rsidR="006D0C59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</w:tr>
      <w:tr w:rsidR="006D0C59">
        <w:trPr>
          <w:trHeight w:val="31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</w:tr>
      <w:tr w:rsidR="006D0C59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</w:tr>
      <w:tr w:rsidR="006D0C59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</w:tr>
      <w:tr w:rsidR="006D0C59">
        <w:trPr>
          <w:trHeight w:val="31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</w:tr>
      <w:tr w:rsidR="006D0C59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</w:tr>
      <w:tr w:rsidR="006D0C59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</w:tr>
      <w:tr w:rsidR="006D0C59">
        <w:trPr>
          <w:trHeight w:val="31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</w:tr>
      <w:tr w:rsidR="006D0C59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</w:tr>
      <w:tr w:rsidR="006D0C59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</w:tr>
      <w:tr w:rsidR="006D0C59">
        <w:trPr>
          <w:trHeight w:val="31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</w:tr>
      <w:tr w:rsidR="006D0C59">
        <w:trPr>
          <w:trHeight w:val="312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</w:tr>
      <w:tr w:rsidR="006D0C59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</w:tr>
      <w:tr w:rsidR="006D0C59">
        <w:trPr>
          <w:trHeight w:val="31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C59" w:rsidRDefault="006D0C59">
            <w:pPr>
              <w:rPr>
                <w:sz w:val="24"/>
                <w:szCs w:val="24"/>
              </w:rPr>
            </w:pPr>
          </w:p>
        </w:tc>
      </w:tr>
    </w:tbl>
    <w:p w:rsidR="006D0C59" w:rsidRDefault="006D0C59">
      <w:pPr>
        <w:sectPr w:rsidR="006D0C59">
          <w:pgSz w:w="11900" w:h="16838"/>
          <w:pgMar w:top="1130" w:right="726" w:bottom="590" w:left="1440" w:header="0" w:footer="0" w:gutter="0"/>
          <w:cols w:space="720" w:equalWidth="0">
            <w:col w:w="9740"/>
          </w:cols>
        </w:sectPr>
      </w:pPr>
    </w:p>
    <w:p w:rsidR="00FC1B49" w:rsidRDefault="00FC1B49"/>
    <w:sectPr w:rsidR="00FC1B49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C68099F6"/>
    <w:lvl w:ilvl="0" w:tplc="DE002C12">
      <w:start w:val="1"/>
      <w:numFmt w:val="bullet"/>
      <w:lvlText w:val=""/>
      <w:lvlJc w:val="left"/>
    </w:lvl>
    <w:lvl w:ilvl="1" w:tplc="FB300540">
      <w:start w:val="6"/>
      <w:numFmt w:val="decimal"/>
      <w:lvlText w:val="%2."/>
      <w:lvlJc w:val="left"/>
    </w:lvl>
    <w:lvl w:ilvl="2" w:tplc="BD060F9A">
      <w:numFmt w:val="decimal"/>
      <w:lvlText w:val=""/>
      <w:lvlJc w:val="left"/>
    </w:lvl>
    <w:lvl w:ilvl="3" w:tplc="F176F89C">
      <w:numFmt w:val="decimal"/>
      <w:lvlText w:val=""/>
      <w:lvlJc w:val="left"/>
    </w:lvl>
    <w:lvl w:ilvl="4" w:tplc="0F2AFF36">
      <w:numFmt w:val="decimal"/>
      <w:lvlText w:val=""/>
      <w:lvlJc w:val="left"/>
    </w:lvl>
    <w:lvl w:ilvl="5" w:tplc="406851E6">
      <w:numFmt w:val="decimal"/>
      <w:lvlText w:val=""/>
      <w:lvlJc w:val="left"/>
    </w:lvl>
    <w:lvl w:ilvl="6" w:tplc="683AD55C">
      <w:numFmt w:val="decimal"/>
      <w:lvlText w:val=""/>
      <w:lvlJc w:val="left"/>
    </w:lvl>
    <w:lvl w:ilvl="7" w:tplc="AB08D660">
      <w:numFmt w:val="decimal"/>
      <w:lvlText w:val=""/>
      <w:lvlJc w:val="left"/>
    </w:lvl>
    <w:lvl w:ilvl="8" w:tplc="C2F49EB4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E4F2BFA8"/>
    <w:lvl w:ilvl="0" w:tplc="1840D6EA">
      <w:start w:val="2"/>
      <w:numFmt w:val="decimal"/>
      <w:lvlText w:val="%1."/>
      <w:lvlJc w:val="left"/>
    </w:lvl>
    <w:lvl w:ilvl="1" w:tplc="6C00C146">
      <w:numFmt w:val="decimal"/>
      <w:lvlText w:val=""/>
      <w:lvlJc w:val="left"/>
    </w:lvl>
    <w:lvl w:ilvl="2" w:tplc="54C471A6">
      <w:numFmt w:val="decimal"/>
      <w:lvlText w:val=""/>
      <w:lvlJc w:val="left"/>
    </w:lvl>
    <w:lvl w:ilvl="3" w:tplc="611032BA">
      <w:numFmt w:val="decimal"/>
      <w:lvlText w:val=""/>
      <w:lvlJc w:val="left"/>
    </w:lvl>
    <w:lvl w:ilvl="4" w:tplc="98D80B12">
      <w:numFmt w:val="decimal"/>
      <w:lvlText w:val=""/>
      <w:lvlJc w:val="left"/>
    </w:lvl>
    <w:lvl w:ilvl="5" w:tplc="13784BA8">
      <w:numFmt w:val="decimal"/>
      <w:lvlText w:val=""/>
      <w:lvlJc w:val="left"/>
    </w:lvl>
    <w:lvl w:ilvl="6" w:tplc="029EC5C4">
      <w:numFmt w:val="decimal"/>
      <w:lvlText w:val=""/>
      <w:lvlJc w:val="left"/>
    </w:lvl>
    <w:lvl w:ilvl="7" w:tplc="76143CAC">
      <w:numFmt w:val="decimal"/>
      <w:lvlText w:val=""/>
      <w:lvlJc w:val="left"/>
    </w:lvl>
    <w:lvl w:ilvl="8" w:tplc="FF7494B6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9B20B7DC"/>
    <w:lvl w:ilvl="0" w:tplc="24A2BE70">
      <w:start w:val="3"/>
      <w:numFmt w:val="decimal"/>
      <w:lvlText w:val="%1."/>
      <w:lvlJc w:val="left"/>
    </w:lvl>
    <w:lvl w:ilvl="1" w:tplc="82BABBD6">
      <w:numFmt w:val="decimal"/>
      <w:lvlText w:val=""/>
      <w:lvlJc w:val="left"/>
    </w:lvl>
    <w:lvl w:ilvl="2" w:tplc="B4468B72">
      <w:numFmt w:val="decimal"/>
      <w:lvlText w:val=""/>
      <w:lvlJc w:val="left"/>
    </w:lvl>
    <w:lvl w:ilvl="3" w:tplc="35F42C72">
      <w:numFmt w:val="decimal"/>
      <w:lvlText w:val=""/>
      <w:lvlJc w:val="left"/>
    </w:lvl>
    <w:lvl w:ilvl="4" w:tplc="8C867062">
      <w:numFmt w:val="decimal"/>
      <w:lvlText w:val=""/>
      <w:lvlJc w:val="left"/>
    </w:lvl>
    <w:lvl w:ilvl="5" w:tplc="E1AE86F2">
      <w:numFmt w:val="decimal"/>
      <w:lvlText w:val=""/>
      <w:lvlJc w:val="left"/>
    </w:lvl>
    <w:lvl w:ilvl="6" w:tplc="6E308F2C">
      <w:numFmt w:val="decimal"/>
      <w:lvlText w:val=""/>
      <w:lvlJc w:val="left"/>
    </w:lvl>
    <w:lvl w:ilvl="7" w:tplc="EF9A6566">
      <w:numFmt w:val="decimal"/>
      <w:lvlText w:val=""/>
      <w:lvlJc w:val="left"/>
    </w:lvl>
    <w:lvl w:ilvl="8" w:tplc="8914242A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BEF8AB4E"/>
    <w:lvl w:ilvl="0" w:tplc="706A194C">
      <w:start w:val="4"/>
      <w:numFmt w:val="decimal"/>
      <w:lvlText w:val="%1."/>
      <w:lvlJc w:val="left"/>
    </w:lvl>
    <w:lvl w:ilvl="1" w:tplc="CB00736E">
      <w:start w:val="1"/>
      <w:numFmt w:val="bullet"/>
      <w:lvlText w:val=""/>
      <w:lvlJc w:val="left"/>
    </w:lvl>
    <w:lvl w:ilvl="2" w:tplc="DE169ADA">
      <w:numFmt w:val="decimal"/>
      <w:lvlText w:val=""/>
      <w:lvlJc w:val="left"/>
    </w:lvl>
    <w:lvl w:ilvl="3" w:tplc="37DC4BFC">
      <w:numFmt w:val="decimal"/>
      <w:lvlText w:val=""/>
      <w:lvlJc w:val="left"/>
    </w:lvl>
    <w:lvl w:ilvl="4" w:tplc="63F66554">
      <w:numFmt w:val="decimal"/>
      <w:lvlText w:val=""/>
      <w:lvlJc w:val="left"/>
    </w:lvl>
    <w:lvl w:ilvl="5" w:tplc="D5E67C14">
      <w:numFmt w:val="decimal"/>
      <w:lvlText w:val=""/>
      <w:lvlJc w:val="left"/>
    </w:lvl>
    <w:lvl w:ilvl="6" w:tplc="738E96A6">
      <w:numFmt w:val="decimal"/>
      <w:lvlText w:val=""/>
      <w:lvlJc w:val="left"/>
    </w:lvl>
    <w:lvl w:ilvl="7" w:tplc="DF36A808">
      <w:numFmt w:val="decimal"/>
      <w:lvlText w:val=""/>
      <w:lvlJc w:val="left"/>
    </w:lvl>
    <w:lvl w:ilvl="8" w:tplc="BD38BA54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BAFAA96A"/>
    <w:lvl w:ilvl="0" w:tplc="E1564F58">
      <w:start w:val="1"/>
      <w:numFmt w:val="bullet"/>
      <w:lvlText w:val=""/>
      <w:lvlJc w:val="left"/>
    </w:lvl>
    <w:lvl w:ilvl="1" w:tplc="3A7E5B6A">
      <w:numFmt w:val="decimal"/>
      <w:lvlText w:val=""/>
      <w:lvlJc w:val="left"/>
    </w:lvl>
    <w:lvl w:ilvl="2" w:tplc="82EE7292">
      <w:numFmt w:val="decimal"/>
      <w:lvlText w:val=""/>
      <w:lvlJc w:val="left"/>
    </w:lvl>
    <w:lvl w:ilvl="3" w:tplc="B8AACD04">
      <w:numFmt w:val="decimal"/>
      <w:lvlText w:val=""/>
      <w:lvlJc w:val="left"/>
    </w:lvl>
    <w:lvl w:ilvl="4" w:tplc="B498C4CE">
      <w:numFmt w:val="decimal"/>
      <w:lvlText w:val=""/>
      <w:lvlJc w:val="left"/>
    </w:lvl>
    <w:lvl w:ilvl="5" w:tplc="AF665404">
      <w:numFmt w:val="decimal"/>
      <w:lvlText w:val=""/>
      <w:lvlJc w:val="left"/>
    </w:lvl>
    <w:lvl w:ilvl="6" w:tplc="AFD0696A">
      <w:numFmt w:val="decimal"/>
      <w:lvlText w:val=""/>
      <w:lvlJc w:val="left"/>
    </w:lvl>
    <w:lvl w:ilvl="7" w:tplc="8716B81E">
      <w:numFmt w:val="decimal"/>
      <w:lvlText w:val=""/>
      <w:lvlJc w:val="left"/>
    </w:lvl>
    <w:lvl w:ilvl="8" w:tplc="0C4627F8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BB040B2C"/>
    <w:lvl w:ilvl="0" w:tplc="F8F471A4">
      <w:start w:val="4"/>
      <w:numFmt w:val="decimal"/>
      <w:lvlText w:val="%1."/>
      <w:lvlJc w:val="left"/>
    </w:lvl>
    <w:lvl w:ilvl="1" w:tplc="2AA68ECA">
      <w:numFmt w:val="decimal"/>
      <w:lvlText w:val=""/>
      <w:lvlJc w:val="left"/>
    </w:lvl>
    <w:lvl w:ilvl="2" w:tplc="7C403414">
      <w:numFmt w:val="decimal"/>
      <w:lvlText w:val=""/>
      <w:lvlJc w:val="left"/>
    </w:lvl>
    <w:lvl w:ilvl="3" w:tplc="5C1AAE22">
      <w:numFmt w:val="decimal"/>
      <w:lvlText w:val=""/>
      <w:lvlJc w:val="left"/>
    </w:lvl>
    <w:lvl w:ilvl="4" w:tplc="C144049A">
      <w:numFmt w:val="decimal"/>
      <w:lvlText w:val=""/>
      <w:lvlJc w:val="left"/>
    </w:lvl>
    <w:lvl w:ilvl="5" w:tplc="FCCA6C90">
      <w:numFmt w:val="decimal"/>
      <w:lvlText w:val=""/>
      <w:lvlJc w:val="left"/>
    </w:lvl>
    <w:lvl w:ilvl="6" w:tplc="4934CAE2">
      <w:numFmt w:val="decimal"/>
      <w:lvlText w:val=""/>
      <w:lvlJc w:val="left"/>
    </w:lvl>
    <w:lvl w:ilvl="7" w:tplc="FEAE095E">
      <w:numFmt w:val="decimal"/>
      <w:lvlText w:val=""/>
      <w:lvlJc w:val="left"/>
    </w:lvl>
    <w:lvl w:ilvl="8" w:tplc="B426AA26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5ADAED12"/>
    <w:lvl w:ilvl="0" w:tplc="4AE48084">
      <w:start w:val="1"/>
      <w:numFmt w:val="bullet"/>
      <w:lvlText w:val=""/>
      <w:lvlJc w:val="left"/>
    </w:lvl>
    <w:lvl w:ilvl="1" w:tplc="D7D48EBA">
      <w:numFmt w:val="decimal"/>
      <w:lvlText w:val=""/>
      <w:lvlJc w:val="left"/>
    </w:lvl>
    <w:lvl w:ilvl="2" w:tplc="01045506">
      <w:numFmt w:val="decimal"/>
      <w:lvlText w:val=""/>
      <w:lvlJc w:val="left"/>
    </w:lvl>
    <w:lvl w:ilvl="3" w:tplc="57C6BA20">
      <w:numFmt w:val="decimal"/>
      <w:lvlText w:val=""/>
      <w:lvlJc w:val="left"/>
    </w:lvl>
    <w:lvl w:ilvl="4" w:tplc="E68C2AA8">
      <w:numFmt w:val="decimal"/>
      <w:lvlText w:val=""/>
      <w:lvlJc w:val="left"/>
    </w:lvl>
    <w:lvl w:ilvl="5" w:tplc="DCDC716E">
      <w:numFmt w:val="decimal"/>
      <w:lvlText w:val=""/>
      <w:lvlJc w:val="left"/>
    </w:lvl>
    <w:lvl w:ilvl="6" w:tplc="EEC6B65A">
      <w:numFmt w:val="decimal"/>
      <w:lvlText w:val=""/>
      <w:lvlJc w:val="left"/>
    </w:lvl>
    <w:lvl w:ilvl="7" w:tplc="110EBD80">
      <w:numFmt w:val="decimal"/>
      <w:lvlText w:val=""/>
      <w:lvlJc w:val="left"/>
    </w:lvl>
    <w:lvl w:ilvl="8" w:tplc="73CA9844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D9EE0B82"/>
    <w:lvl w:ilvl="0" w:tplc="F2F41596">
      <w:start w:val="1"/>
      <w:numFmt w:val="bullet"/>
      <w:lvlText w:val="В"/>
      <w:lvlJc w:val="left"/>
    </w:lvl>
    <w:lvl w:ilvl="1" w:tplc="A29E1ECA">
      <w:numFmt w:val="decimal"/>
      <w:lvlText w:val=""/>
      <w:lvlJc w:val="left"/>
    </w:lvl>
    <w:lvl w:ilvl="2" w:tplc="9192044E">
      <w:numFmt w:val="decimal"/>
      <w:lvlText w:val=""/>
      <w:lvlJc w:val="left"/>
    </w:lvl>
    <w:lvl w:ilvl="3" w:tplc="A0E04B7E">
      <w:numFmt w:val="decimal"/>
      <w:lvlText w:val=""/>
      <w:lvlJc w:val="left"/>
    </w:lvl>
    <w:lvl w:ilvl="4" w:tplc="936ABAF8">
      <w:numFmt w:val="decimal"/>
      <w:lvlText w:val=""/>
      <w:lvlJc w:val="left"/>
    </w:lvl>
    <w:lvl w:ilvl="5" w:tplc="38601154">
      <w:numFmt w:val="decimal"/>
      <w:lvlText w:val=""/>
      <w:lvlJc w:val="left"/>
    </w:lvl>
    <w:lvl w:ilvl="6" w:tplc="17DA7C6E">
      <w:numFmt w:val="decimal"/>
      <w:lvlText w:val=""/>
      <w:lvlJc w:val="left"/>
    </w:lvl>
    <w:lvl w:ilvl="7" w:tplc="2CC84B7C">
      <w:numFmt w:val="decimal"/>
      <w:lvlText w:val=""/>
      <w:lvlJc w:val="left"/>
    </w:lvl>
    <w:lvl w:ilvl="8" w:tplc="3F8A1172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F3CC7794"/>
    <w:lvl w:ilvl="0" w:tplc="D9EE38FA">
      <w:start w:val="1"/>
      <w:numFmt w:val="bullet"/>
      <w:lvlText w:val=""/>
      <w:lvlJc w:val="left"/>
    </w:lvl>
    <w:lvl w:ilvl="1" w:tplc="35684116">
      <w:numFmt w:val="decimal"/>
      <w:lvlText w:val=""/>
      <w:lvlJc w:val="left"/>
    </w:lvl>
    <w:lvl w:ilvl="2" w:tplc="6506F88C">
      <w:numFmt w:val="decimal"/>
      <w:lvlText w:val=""/>
      <w:lvlJc w:val="left"/>
    </w:lvl>
    <w:lvl w:ilvl="3" w:tplc="961881CC">
      <w:numFmt w:val="decimal"/>
      <w:lvlText w:val=""/>
      <w:lvlJc w:val="left"/>
    </w:lvl>
    <w:lvl w:ilvl="4" w:tplc="FEEEA2DC">
      <w:numFmt w:val="decimal"/>
      <w:lvlText w:val=""/>
      <w:lvlJc w:val="left"/>
    </w:lvl>
    <w:lvl w:ilvl="5" w:tplc="5D4A57EC">
      <w:numFmt w:val="decimal"/>
      <w:lvlText w:val=""/>
      <w:lvlJc w:val="left"/>
    </w:lvl>
    <w:lvl w:ilvl="6" w:tplc="7152BA48">
      <w:numFmt w:val="decimal"/>
      <w:lvlText w:val=""/>
      <w:lvlJc w:val="left"/>
    </w:lvl>
    <w:lvl w:ilvl="7" w:tplc="FB78EDB6">
      <w:numFmt w:val="decimal"/>
      <w:lvlText w:val=""/>
      <w:lvlJc w:val="left"/>
    </w:lvl>
    <w:lvl w:ilvl="8" w:tplc="F22AEC5A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04B8616A"/>
    <w:lvl w:ilvl="0" w:tplc="A7700F82">
      <w:start w:val="1"/>
      <w:numFmt w:val="decimal"/>
      <w:lvlText w:val="%1."/>
      <w:lvlJc w:val="left"/>
    </w:lvl>
    <w:lvl w:ilvl="1" w:tplc="47F63C9C">
      <w:numFmt w:val="decimal"/>
      <w:lvlText w:val=""/>
      <w:lvlJc w:val="left"/>
    </w:lvl>
    <w:lvl w:ilvl="2" w:tplc="C12AE12A">
      <w:numFmt w:val="decimal"/>
      <w:lvlText w:val=""/>
      <w:lvlJc w:val="left"/>
    </w:lvl>
    <w:lvl w:ilvl="3" w:tplc="A8929AD8">
      <w:numFmt w:val="decimal"/>
      <w:lvlText w:val=""/>
      <w:lvlJc w:val="left"/>
    </w:lvl>
    <w:lvl w:ilvl="4" w:tplc="F3CEE1DA">
      <w:numFmt w:val="decimal"/>
      <w:lvlText w:val=""/>
      <w:lvlJc w:val="left"/>
    </w:lvl>
    <w:lvl w:ilvl="5" w:tplc="068A4A6C">
      <w:numFmt w:val="decimal"/>
      <w:lvlText w:val=""/>
      <w:lvlJc w:val="left"/>
    </w:lvl>
    <w:lvl w:ilvl="6" w:tplc="78B658C8">
      <w:numFmt w:val="decimal"/>
      <w:lvlText w:val=""/>
      <w:lvlJc w:val="left"/>
    </w:lvl>
    <w:lvl w:ilvl="7" w:tplc="86422852">
      <w:numFmt w:val="decimal"/>
      <w:lvlText w:val=""/>
      <w:lvlJc w:val="left"/>
    </w:lvl>
    <w:lvl w:ilvl="8" w:tplc="5EA8D5D2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F4725958"/>
    <w:lvl w:ilvl="0" w:tplc="F56E4066">
      <w:start w:val="1"/>
      <w:numFmt w:val="bullet"/>
      <w:lvlText w:val=""/>
      <w:lvlJc w:val="left"/>
    </w:lvl>
    <w:lvl w:ilvl="1" w:tplc="1EECCE70">
      <w:numFmt w:val="decimal"/>
      <w:lvlText w:val=""/>
      <w:lvlJc w:val="left"/>
    </w:lvl>
    <w:lvl w:ilvl="2" w:tplc="1E5E47AE">
      <w:numFmt w:val="decimal"/>
      <w:lvlText w:val=""/>
      <w:lvlJc w:val="left"/>
    </w:lvl>
    <w:lvl w:ilvl="3" w:tplc="5DB8B308">
      <w:numFmt w:val="decimal"/>
      <w:lvlText w:val=""/>
      <w:lvlJc w:val="left"/>
    </w:lvl>
    <w:lvl w:ilvl="4" w:tplc="DCAC44E4">
      <w:numFmt w:val="decimal"/>
      <w:lvlText w:val=""/>
      <w:lvlJc w:val="left"/>
    </w:lvl>
    <w:lvl w:ilvl="5" w:tplc="34F62800">
      <w:numFmt w:val="decimal"/>
      <w:lvlText w:val=""/>
      <w:lvlJc w:val="left"/>
    </w:lvl>
    <w:lvl w:ilvl="6" w:tplc="DFE01E7E">
      <w:numFmt w:val="decimal"/>
      <w:lvlText w:val=""/>
      <w:lvlJc w:val="left"/>
    </w:lvl>
    <w:lvl w:ilvl="7" w:tplc="23DCFA7A">
      <w:numFmt w:val="decimal"/>
      <w:lvlText w:val=""/>
      <w:lvlJc w:val="left"/>
    </w:lvl>
    <w:lvl w:ilvl="8" w:tplc="B74A2ED4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59"/>
    <w:rsid w:val="0015764A"/>
    <w:rsid w:val="00577EAC"/>
    <w:rsid w:val="006D0C59"/>
    <w:rsid w:val="00A52EEB"/>
    <w:rsid w:val="00FC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17AB5-5467-4A75-98F4-0B9B7080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1775</Words>
  <Characters>10123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5</cp:revision>
  <dcterms:created xsi:type="dcterms:W3CDTF">2020-04-25T10:45:00Z</dcterms:created>
  <dcterms:modified xsi:type="dcterms:W3CDTF">2020-04-25T09:23:00Z</dcterms:modified>
</cp:coreProperties>
</file>